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F7FE" w14:textId="77777777" w:rsidR="002C645A" w:rsidRDefault="009D0E25" w:rsidP="00117B66">
      <w:pPr>
        <w:pStyle w:val="Heading1"/>
      </w:pPr>
      <w:r>
        <w:rPr>
          <w:b w:val="0"/>
          <w:noProof/>
          <w:lang w:bidi="cy-GB"/>
        </w:rPr>
        <mc:AlternateContent>
          <mc:Choice Requires="wps">
            <w:drawing>
              <wp:anchor distT="0" distB="0" distL="114300" distR="114300" simplePos="0" relativeHeight="251661312" behindDoc="0" locked="0" layoutInCell="1" allowOverlap="1" wp14:anchorId="6FDB1350" wp14:editId="4280CDB6">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518795FB" w14:textId="07607ED1"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347A13">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/2025/0003</w:t>
                            </w:r>
                          </w:p>
                          <w:p w14:paraId="59919D0B" w14:textId="5EF4C7EE"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B1350"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518795FB" w14:textId="07607ED1" w:rsidR="002C645A" w:rsidRPr="00C65C04" w:rsidRDefault="002C645A" w:rsidP="002C645A">
                      <w:pPr>
                        <w:rPr>
                          <w:rFonts w:ascii="Abadi Extra Light" w:hAnsi="Abadi Extra Light"/>
                          <w:color w:val="323E4F" w:themeColor="text2" w:themeShade="BF"/>
                          <w:sz w:val="24"/>
                          <w:szCs w:val="24"/>
                        </w:rPr>
                      </w:pPr>
                      <w:r w:rsidRPr="00C65C04">
                        <w:rPr>
                          <w:rFonts w:ascii="Abadi Extra Light" w:eastAsia="Abadi Extra Light" w:hAnsi="Abadi Extra Light" w:cs="Abadi Extra Light"/>
                          <w:color w:val="323E4F" w:themeColor="text2" w:themeShade="BF"/>
                          <w:sz w:val="24"/>
                          <w:szCs w:val="24"/>
                          <w:lang w:bidi="cy-GB"/>
                        </w:rPr>
                        <w:t>CYF CAJE</w:t>
                      </w:r>
                      <w:r w:rsidRPr="00C65C04">
                        <w:rPr>
                          <w:rFonts w:ascii="Abadi Extra Light" w:eastAsia="Abadi Extra Light" w:hAnsi="Abadi Extra Light" w:cs="Abadi Extra Light"/>
                          <w:color w:val="323E4F" w:themeColor="text2" w:themeShade="BF"/>
                          <w:sz w:val="24"/>
                          <w:szCs w:val="24"/>
                          <w:lang w:bidi="cy-GB"/>
                        </w:rPr>
                        <w:tab/>
                        <w:t>Wales</w:t>
                      </w:r>
                      <w:r w:rsidR="00347A13">
                        <w:rPr>
                          <w:rFonts w:ascii="Abadi Extra Light" w:eastAsia="Abadi Extra Light" w:hAnsi="Abadi Extra Light" w:cs="Abadi Extra Light"/>
                          <w:color w:val="323E4F" w:themeColor="text2" w:themeShade="BF"/>
                          <w:sz w:val="24"/>
                          <w:szCs w:val="24"/>
                          <w:lang w:bidi="cy-GB"/>
                        </w:rPr>
                        <w:t>/WPF</w:t>
                      </w:r>
                      <w:r w:rsidRPr="00C65C04">
                        <w:rPr>
                          <w:rFonts w:ascii="Abadi Extra Light" w:eastAsia="Abadi Extra Light" w:hAnsi="Abadi Extra Light" w:cs="Abadi Extra Light"/>
                          <w:color w:val="323E4F" w:themeColor="text2" w:themeShade="BF"/>
                          <w:sz w:val="24"/>
                          <w:szCs w:val="24"/>
                          <w:lang w:bidi="cy-GB"/>
                        </w:rPr>
                        <w:t>/2025/0003</w:t>
                      </w:r>
                    </w:p>
                    <w:p w14:paraId="59919D0B" w14:textId="5EF4C7EE" w:rsidR="002C645A" w:rsidRDefault="002C645A" w:rsidP="002C645A">
                      <w:r>
                        <w:rPr>
                          <w:rFonts w:ascii="Abadi Extra Light" w:eastAsia="Abadi Extra Light" w:hAnsi="Abadi Extra Light" w:cs="Abadi Extra Light"/>
                          <w:color w:val="323E4F" w:themeColor="text2" w:themeShade="BF"/>
                          <w:sz w:val="24"/>
                          <w:szCs w:val="24"/>
                          <w:lang w:bidi="cy-GB"/>
                        </w:rPr>
                        <w:t>CYMERADWYWYD</w:t>
                      </w:r>
                      <w:r>
                        <w:rPr>
                          <w:rFonts w:ascii="Abadi Extra Light" w:eastAsia="Abadi Extra Light" w:hAnsi="Abadi Extra Light" w:cs="Abadi Extra Light"/>
                          <w:color w:val="323E4F" w:themeColor="text2" w:themeShade="BF"/>
                          <w:sz w:val="24"/>
                          <w:szCs w:val="24"/>
                          <w:lang w:bidi="cy-GB"/>
                        </w:rPr>
                        <w:tab/>
                        <w:t>26/03/2025</w:t>
                      </w:r>
                    </w:p>
                  </w:txbxContent>
                </v:textbox>
              </v:shape>
            </w:pict>
          </mc:Fallback>
        </mc:AlternateContent>
      </w:r>
      <w:r w:rsidR="00D111F3">
        <w:rPr>
          <w:noProof/>
          <w:lang w:bidi="cy-GB"/>
        </w:rPr>
        <w:drawing>
          <wp:anchor distT="0" distB="0" distL="114300" distR="114300" simplePos="0" relativeHeight="251663360" behindDoc="0" locked="0" layoutInCell="1" allowOverlap="1" wp14:anchorId="62609D73" wp14:editId="2F8538E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bidi="cy-GB"/>
        </w:rPr>
        <mc:AlternateContent>
          <mc:Choice Requires="wps">
            <w:drawing>
              <wp:anchor distT="0" distB="0" distL="114300" distR="114300" simplePos="0" relativeHeight="251659264" behindDoc="0" locked="0" layoutInCell="1" allowOverlap="1" wp14:anchorId="24E557AE" wp14:editId="0D616C8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A79C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bidi="cy-GB"/>
        </w:rPr>
        <w:drawing>
          <wp:inline distT="0" distB="0" distL="0" distR="0" wp14:anchorId="6D8E3BDB" wp14:editId="049B2A36">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78C2C2B5" w14:textId="77777777" w:rsidR="002C645A" w:rsidRDefault="002C645A" w:rsidP="00117B66">
      <w:pPr>
        <w:pStyle w:val="Heading1"/>
      </w:pPr>
    </w:p>
    <w:p w14:paraId="62B48845" w14:textId="4CD94AE6" w:rsidR="00A44ADB" w:rsidRPr="00117B66" w:rsidRDefault="009C6D60" w:rsidP="00117B66">
      <w:pPr>
        <w:pStyle w:val="Heading1"/>
      </w:pPr>
      <w:r w:rsidRPr="00117B66">
        <w:rPr>
          <w:lang w:bidi="cy-GB"/>
        </w:rPr>
        <w:t>TEITL Y SWYDD</w:t>
      </w:r>
      <w:r w:rsidRPr="00117B66">
        <w:rPr>
          <w:lang w:bidi="cy-GB"/>
        </w:rPr>
        <w:tab/>
        <w:t>Gweithiwr Cymorth Nyrsio Cymru</w:t>
      </w:r>
      <w:r w:rsidRPr="00117B66">
        <w:rPr>
          <w:lang w:bidi="cy-GB"/>
        </w:rPr>
        <w:tab/>
        <w:t>(Theatr)</w:t>
      </w:r>
      <w:r w:rsidRPr="00117B66">
        <w:rPr>
          <w:lang w:bidi="cy-GB"/>
        </w:rPr>
        <w:tab/>
      </w:r>
    </w:p>
    <w:p w14:paraId="42DCBC46" w14:textId="27FC38F7" w:rsidR="00441C89" w:rsidRPr="00FC4F16" w:rsidRDefault="00FC4F16" w:rsidP="00117B66">
      <w:pPr>
        <w:pStyle w:val="Heading1"/>
      </w:pPr>
      <w:bookmarkStart w:id="0" w:name="_Hlk172633081"/>
      <w:r w:rsidRPr="00117B66">
        <w:rPr>
          <w:lang w:bidi="cy-GB"/>
        </w:rPr>
        <w:t>BAND</w:t>
      </w:r>
      <w:bookmarkEnd w:id="0"/>
      <w:r w:rsidRPr="00117B66">
        <w:rPr>
          <w:lang w:bidi="cy-GB"/>
        </w:rPr>
        <w:t xml:space="preserve"> </w:t>
      </w:r>
      <w:r w:rsidRPr="00117B66">
        <w:rPr>
          <w:lang w:bidi="cy-GB"/>
        </w:rPr>
        <w:tab/>
      </w:r>
      <w:r w:rsidR="006E1D00">
        <w:rPr>
          <w:lang w:bidi="cy-GB"/>
        </w:rPr>
        <w:tab/>
      </w:r>
      <w:r w:rsidRPr="00117B66">
        <w:rPr>
          <w:lang w:bidi="cy-GB"/>
        </w:rPr>
        <w:t>3</w:t>
      </w:r>
    </w:p>
    <w:p w14:paraId="292F90EA" w14:textId="7777777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77DD57D6" w14:textId="77777777" w:rsidTr="4767A9F5">
        <w:tc>
          <w:tcPr>
            <w:tcW w:w="5000" w:type="pct"/>
            <w:gridSpan w:val="3"/>
            <w:shd w:val="clear" w:color="auto" w:fill="3A4972"/>
          </w:tcPr>
          <w:p w14:paraId="20D71F6D" w14:textId="77777777" w:rsidR="00945D9A" w:rsidRPr="005203F9" w:rsidRDefault="00A44ADB" w:rsidP="005203F9">
            <w:pPr>
              <w:pStyle w:val="Heading2"/>
            </w:pPr>
            <w:r w:rsidRPr="005203F9">
              <w:rPr>
                <w:lang w:bidi="cy-GB"/>
              </w:rPr>
              <w:t>Crynodeb o’r Swydd</w:t>
            </w:r>
          </w:p>
        </w:tc>
      </w:tr>
      <w:tr w:rsidR="00F8231C" w:rsidRPr="00F8231C" w14:paraId="765E410E" w14:textId="77777777" w:rsidTr="4767A9F5">
        <w:tc>
          <w:tcPr>
            <w:tcW w:w="5000" w:type="pct"/>
            <w:gridSpan w:val="3"/>
            <w:tcMar>
              <w:top w:w="57" w:type="dxa"/>
              <w:bottom w:w="57" w:type="dxa"/>
            </w:tcMar>
          </w:tcPr>
          <w:p w14:paraId="017F9246" w14:textId="11083B51" w:rsidR="008B57A3" w:rsidRPr="00B73A1D" w:rsidRDefault="009A252A" w:rsidP="00B73A1D">
            <w:pPr>
              <w:pStyle w:val="NoSpacing"/>
              <w:numPr>
                <w:ilvl w:val="0"/>
                <w:numId w:val="29"/>
              </w:numPr>
              <w:rPr>
                <w:rFonts w:ascii="Arial" w:hAnsi="Arial" w:cs="Arial"/>
                <w:sz w:val="24"/>
                <w:szCs w:val="24"/>
              </w:rPr>
            </w:pPr>
            <w:r>
              <w:rPr>
                <w:rFonts w:ascii="Arial" w:eastAsia="Arial" w:hAnsi="Arial" w:cs="Arial"/>
                <w:sz w:val="24"/>
                <w:szCs w:val="24"/>
                <w:lang w:val="cy-GB" w:bidi="cy-GB"/>
              </w:rPr>
              <w:t>Cefnogi gweithwyr gofal iechyd proffesiynol cofrestredig mewn theatrau i ddarparu gofal cleifion dan oruchwyliaeth uniongyrchol staff cofrestredig.</w:t>
            </w:r>
          </w:p>
          <w:p w14:paraId="161B3FB4" w14:textId="03D85651" w:rsidR="006B0FE3" w:rsidRPr="008B57A3" w:rsidRDefault="008B57A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Bydd deiliad y swydd yn gweithio ar ei liwt ei hun, gan gyflawni tasgau dirprwyedig gyda goruchwyliaeth briodol yn ei lle gan weithiwr gofal iechyd proffesiynol cofrestredig yn unol â Chanllawiau Cymru gyfan AaGIC ar gyfer Dirprwyo.</w:t>
            </w:r>
          </w:p>
          <w:p w14:paraId="2E679FAE" w14:textId="1D740445" w:rsidR="006B0FE3" w:rsidRPr="008B57A3" w:rsidRDefault="006B0FE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Perfformio rôl unigolyn sy'n cylchredeg dan oruchwyliaeth gan gyflenwi eitemau i'r maes di-haint a chymryd rhan mewn cyfrif swabiau, nodwyddau, offerynnau ac eitemau, prosesu sbesimenau yn ddiogel a datrys problemau gydag offer.</w:t>
            </w:r>
          </w:p>
          <w:p w14:paraId="58659988" w14:textId="06D4904E" w:rsidR="00B73A1D" w:rsidRDefault="00B73A1D" w:rsidP="00B73A1D">
            <w:pPr>
              <w:numPr>
                <w:ilvl w:val="0"/>
                <w:numId w:val="29"/>
              </w:numPr>
              <w:rPr>
                <w:rFonts w:ascii="Arial" w:hAnsi="Arial" w:cs="Arial"/>
                <w:bCs/>
                <w:iCs/>
                <w:sz w:val="24"/>
                <w:szCs w:val="24"/>
              </w:rPr>
            </w:pPr>
            <w:r w:rsidRPr="00D85901">
              <w:rPr>
                <w:rFonts w:ascii="Arial" w:eastAsia="Arial" w:hAnsi="Arial" w:cs="Arial"/>
                <w:sz w:val="24"/>
                <w:szCs w:val="24"/>
                <w:lang w:bidi="cy-GB"/>
              </w:rPr>
              <w:t>Sicrhau bod yr amgylchedd gwaith yn ddiogel ac yn hylan gan ddilyn polisïau a phrosesau atal a rheoli heintiau.</w:t>
            </w:r>
          </w:p>
          <w:p w14:paraId="4CBFEB42" w14:textId="77777777" w:rsidR="00B73A1D" w:rsidRDefault="008B57A3" w:rsidP="00B73A1D">
            <w:pPr>
              <w:pStyle w:val="NoSpacing"/>
              <w:numPr>
                <w:ilvl w:val="0"/>
                <w:numId w:val="29"/>
              </w:numPr>
              <w:rPr>
                <w:rFonts w:ascii="Arial" w:hAnsi="Arial" w:cs="Arial"/>
                <w:sz w:val="24"/>
                <w:szCs w:val="24"/>
              </w:rPr>
            </w:pPr>
            <w:r w:rsidRPr="008B57A3">
              <w:rPr>
                <w:rFonts w:ascii="Arial" w:eastAsia="Arial" w:hAnsi="Arial" w:cs="Arial"/>
                <w:sz w:val="24"/>
                <w:szCs w:val="24"/>
                <w:lang w:val="cy-GB" w:bidi="cy-GB"/>
              </w:rPr>
              <w:t>Goruchwylio staff eraill a hyrwyddo darpariaeth gofal o ansawdd uchel i gleifion yn yr amgylchedd amdriniaethol.</w:t>
            </w:r>
          </w:p>
          <w:p w14:paraId="79B113E5" w14:textId="23B0AD85" w:rsidR="00B73A1D" w:rsidRDefault="00B73A1D" w:rsidP="00B73A1D">
            <w:pPr>
              <w:pStyle w:val="ListParagraph"/>
              <w:numPr>
                <w:ilvl w:val="0"/>
                <w:numId w:val="29"/>
              </w:numPr>
              <w:rPr>
                <w:rFonts w:ascii="Arial" w:hAnsi="Arial" w:cs="Arial"/>
                <w:color w:val="000000" w:themeColor="text1"/>
                <w:sz w:val="24"/>
                <w:szCs w:val="24"/>
              </w:rPr>
            </w:pPr>
            <w:r w:rsidRPr="3ACD4582">
              <w:rPr>
                <w:rFonts w:ascii="Arial" w:eastAsia="Arial" w:hAnsi="Arial" w:cs="Arial"/>
                <w:color w:val="000000" w:themeColor="text1"/>
                <w:sz w:val="24"/>
                <w:szCs w:val="24"/>
                <w:lang w:bidi="cy-GB"/>
              </w:rPr>
              <w:t xml:space="preserve">Cyflawni’r rôl yn unol â Gwerthoedd y Bwrdd Iechyd/Ymddiriedolaeth a Chod Ymddygiad ar gyfer Gweithwyr Cymorth Gofal Iechyd yng Nghymru. </w:t>
            </w:r>
          </w:p>
          <w:p w14:paraId="19553EFD" w14:textId="77777777" w:rsidR="00945D9A" w:rsidRPr="008B57A3" w:rsidRDefault="00945D9A" w:rsidP="00F43580">
            <w:pPr>
              <w:pStyle w:val="NoSpacing"/>
              <w:rPr>
                <w:rFonts w:ascii="Arial" w:hAnsi="Arial" w:cs="Arial"/>
                <w:sz w:val="24"/>
                <w:szCs w:val="24"/>
              </w:rPr>
            </w:pPr>
          </w:p>
        </w:tc>
      </w:tr>
      <w:tr w:rsidR="006B0FE3" w:rsidRPr="006B0FE3" w14:paraId="30A73975" w14:textId="77777777" w:rsidTr="4767A9F5">
        <w:tc>
          <w:tcPr>
            <w:tcW w:w="5000" w:type="pct"/>
            <w:gridSpan w:val="3"/>
            <w:shd w:val="clear" w:color="auto" w:fill="3A4972"/>
          </w:tcPr>
          <w:p w14:paraId="18F2AB6D" w14:textId="77777777" w:rsidR="00945D9A" w:rsidRPr="006B0FE3" w:rsidRDefault="00945D9A" w:rsidP="005203F9">
            <w:pPr>
              <w:pStyle w:val="Heading2"/>
            </w:pPr>
            <w:r w:rsidRPr="006B0FE3">
              <w:rPr>
                <w:lang w:bidi="cy-GB"/>
              </w:rPr>
              <w:t>Yn gyfrifol i’r</w:t>
            </w:r>
          </w:p>
        </w:tc>
      </w:tr>
      <w:tr w:rsidR="006B0FE3" w:rsidRPr="006B0FE3" w14:paraId="5620A4E3" w14:textId="77777777" w:rsidTr="4767A9F5">
        <w:tc>
          <w:tcPr>
            <w:tcW w:w="1667" w:type="pct"/>
            <w:tcMar>
              <w:top w:w="57" w:type="dxa"/>
              <w:bottom w:w="57" w:type="dxa"/>
            </w:tcMar>
          </w:tcPr>
          <w:p w14:paraId="1A541493" w14:textId="213A164B" w:rsidR="00945D9A" w:rsidRPr="004F2DF2" w:rsidRDefault="00945D9A" w:rsidP="005203F9">
            <w:pPr>
              <w:pStyle w:val="Heading3"/>
              <w:rPr>
                <w:b w:val="0"/>
                <w:bCs w:val="0"/>
              </w:rPr>
            </w:pPr>
            <w:r w:rsidRPr="006B0FE3">
              <w:rPr>
                <w:lang w:bidi="cy-GB"/>
              </w:rPr>
              <w:t xml:space="preserve">Yn gyfrifol o ran adrodd i’r:  </w:t>
            </w:r>
            <w:r w:rsidR="004F2DF2">
              <w:rPr>
                <w:lang w:bidi="cy-GB"/>
              </w:rPr>
              <w:fldChar w:fldCharType="begin">
                <w:ffData>
                  <w:name w:val="Text1"/>
                  <w:enabled/>
                  <w:calcOnExit w:val="0"/>
                  <w:textInput/>
                </w:ffData>
              </w:fldChar>
            </w:r>
            <w:bookmarkStart w:id="1" w:name="Text1"/>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1"/>
          </w:p>
          <w:p w14:paraId="26A6016D" w14:textId="77777777" w:rsidR="00945D9A" w:rsidRPr="006B0FE3" w:rsidRDefault="00945D9A" w:rsidP="003E0FFA">
            <w:pPr>
              <w:rPr>
                <w:rFonts w:ascii="Arial" w:hAnsi="Arial" w:cs="Arial"/>
                <w:b/>
                <w:bCs/>
                <w:sz w:val="24"/>
                <w:szCs w:val="24"/>
              </w:rPr>
            </w:pPr>
          </w:p>
        </w:tc>
        <w:tc>
          <w:tcPr>
            <w:tcW w:w="1667" w:type="pct"/>
            <w:tcMar>
              <w:top w:w="57" w:type="dxa"/>
              <w:bottom w:w="57" w:type="dxa"/>
            </w:tcMar>
          </w:tcPr>
          <w:p w14:paraId="49918B03" w14:textId="4F666C7D" w:rsidR="00945D9A" w:rsidRPr="004F2DF2" w:rsidRDefault="00945D9A" w:rsidP="005203F9">
            <w:pPr>
              <w:pStyle w:val="Heading3"/>
              <w:rPr>
                <w:b w:val="0"/>
                <w:bCs w:val="0"/>
              </w:rPr>
            </w:pPr>
            <w:r w:rsidRPr="006B0FE3">
              <w:rPr>
                <w:lang w:bidi="cy-GB"/>
              </w:rPr>
              <w:t xml:space="preserve">Yn atebol i’r:  </w:t>
            </w:r>
            <w:r w:rsidR="004F2DF2">
              <w:rPr>
                <w:lang w:bidi="cy-GB"/>
              </w:rPr>
              <w:fldChar w:fldCharType="begin">
                <w:ffData>
                  <w:name w:val="Text2"/>
                  <w:enabled/>
                  <w:calcOnExit w:val="0"/>
                  <w:textInput/>
                </w:ffData>
              </w:fldChar>
            </w:r>
            <w:bookmarkStart w:id="2" w:name="Text2"/>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2"/>
          </w:p>
        </w:tc>
        <w:tc>
          <w:tcPr>
            <w:tcW w:w="1666" w:type="pct"/>
            <w:tcMar>
              <w:top w:w="57" w:type="dxa"/>
              <w:bottom w:w="57" w:type="dxa"/>
            </w:tcMar>
          </w:tcPr>
          <w:p w14:paraId="6F8ED8D0" w14:textId="69B41DF6" w:rsidR="00945D9A" w:rsidRPr="004F2DF2" w:rsidRDefault="00945D9A" w:rsidP="005203F9">
            <w:pPr>
              <w:pStyle w:val="Heading3"/>
              <w:rPr>
                <w:b w:val="0"/>
                <w:bCs w:val="0"/>
              </w:rPr>
            </w:pPr>
            <w:r w:rsidRPr="006B0FE3">
              <w:rPr>
                <w:lang w:bidi="cy-GB"/>
              </w:rPr>
              <w:t xml:space="preserve">Yn atebol yn broffesiynol i’r:  </w:t>
            </w:r>
            <w:r w:rsidR="004F2DF2">
              <w:rPr>
                <w:lang w:bidi="cy-GB"/>
              </w:rPr>
              <w:fldChar w:fldCharType="begin">
                <w:ffData>
                  <w:name w:val="Text3"/>
                  <w:enabled/>
                  <w:calcOnExit w:val="0"/>
                  <w:textInput/>
                </w:ffData>
              </w:fldChar>
            </w:r>
            <w:bookmarkStart w:id="3" w:name="Text3"/>
            <w:r w:rsidR="004F2DF2">
              <w:rPr>
                <w:lang w:bidi="cy-GB"/>
              </w:rPr>
              <w:instrText xml:space="preserve"> FORMTEXT </w:instrText>
            </w:r>
            <w:r w:rsidR="004F2DF2">
              <w:rPr>
                <w:lang w:bidi="cy-GB"/>
              </w:rPr>
            </w:r>
            <w:r w:rsidR="004F2DF2">
              <w:rPr>
                <w:lang w:bidi="cy-GB"/>
              </w:rPr>
              <w:fldChar w:fldCharType="separate"/>
            </w:r>
            <w:r w:rsidR="004F2DF2">
              <w:rPr>
                <w:noProof/>
                <w:lang w:bidi="cy-GB"/>
              </w:rPr>
              <w:t> </w:t>
            </w:r>
            <w:r w:rsidR="004F2DF2">
              <w:rPr>
                <w:noProof/>
                <w:lang w:bidi="cy-GB"/>
              </w:rPr>
              <w:t> </w:t>
            </w:r>
            <w:r w:rsidR="004F2DF2">
              <w:rPr>
                <w:noProof/>
                <w:lang w:bidi="cy-GB"/>
              </w:rPr>
              <w:t> </w:t>
            </w:r>
            <w:r w:rsidR="004F2DF2">
              <w:rPr>
                <w:noProof/>
                <w:lang w:bidi="cy-GB"/>
              </w:rPr>
              <w:t> </w:t>
            </w:r>
            <w:r w:rsidR="004F2DF2">
              <w:rPr>
                <w:noProof/>
                <w:lang w:bidi="cy-GB"/>
              </w:rPr>
              <w:t> </w:t>
            </w:r>
            <w:r w:rsidR="004F2DF2">
              <w:rPr>
                <w:lang w:bidi="cy-GB"/>
              </w:rPr>
              <w:fldChar w:fldCharType="end"/>
            </w:r>
            <w:bookmarkEnd w:id="3"/>
          </w:p>
        </w:tc>
      </w:tr>
      <w:tr w:rsidR="006B0FE3" w:rsidRPr="006B0FE3" w14:paraId="07BEC9DF" w14:textId="77777777" w:rsidTr="4767A9F5">
        <w:tc>
          <w:tcPr>
            <w:tcW w:w="5000" w:type="pct"/>
            <w:gridSpan w:val="3"/>
            <w:shd w:val="clear" w:color="auto" w:fill="3A4972"/>
          </w:tcPr>
          <w:p w14:paraId="3D628616" w14:textId="77777777" w:rsidR="00945D9A" w:rsidRPr="006B0FE3" w:rsidRDefault="00945D9A" w:rsidP="005203F9">
            <w:pPr>
              <w:pStyle w:val="Heading2"/>
            </w:pPr>
            <w:r w:rsidRPr="006B0FE3">
              <w:rPr>
                <w:lang w:bidi="cy-GB"/>
              </w:rPr>
              <w:t>Cyfrifoldebau a Dyletswyddau</w:t>
            </w:r>
          </w:p>
        </w:tc>
      </w:tr>
      <w:tr w:rsidR="006B0FE3" w:rsidRPr="00F8231C" w14:paraId="32D9368F" w14:textId="77777777" w:rsidTr="4767A9F5">
        <w:tc>
          <w:tcPr>
            <w:tcW w:w="5000" w:type="pct"/>
            <w:gridSpan w:val="3"/>
            <w:tcMar>
              <w:top w:w="57" w:type="dxa"/>
              <w:bottom w:w="57" w:type="dxa"/>
            </w:tcMar>
          </w:tcPr>
          <w:p w14:paraId="3D531540" w14:textId="77777777" w:rsidR="008C2D32" w:rsidRPr="00CE4865" w:rsidRDefault="006B0FE3" w:rsidP="00CE4865">
            <w:pPr>
              <w:rPr>
                <w:rFonts w:ascii="Arial" w:hAnsi="Arial" w:cs="Arial"/>
                <w:b/>
                <w:bCs/>
                <w:sz w:val="24"/>
                <w:szCs w:val="24"/>
              </w:rPr>
            </w:pPr>
            <w:r w:rsidRPr="00CE4865">
              <w:rPr>
                <w:rFonts w:ascii="Arial" w:eastAsia="Arial" w:hAnsi="Arial" w:cs="Arial"/>
                <w:b/>
                <w:sz w:val="24"/>
                <w:szCs w:val="24"/>
                <w:lang w:bidi="cy-GB"/>
              </w:rPr>
              <w:t xml:space="preserve">Cynllunio a Dylunio </w:t>
            </w:r>
          </w:p>
          <w:p w14:paraId="37631CA8" w14:textId="274179F9" w:rsidR="00B73A1D" w:rsidRPr="00CE4865" w:rsidRDefault="000D737C" w:rsidP="00CE4865">
            <w:pPr>
              <w:rPr>
                <w:rFonts w:ascii="Arial" w:hAnsi="Arial" w:cs="Arial"/>
                <w:sz w:val="24"/>
                <w:szCs w:val="24"/>
              </w:rPr>
            </w:pPr>
            <w:r w:rsidRPr="00CE4865">
              <w:rPr>
                <w:rFonts w:ascii="Arial" w:eastAsia="Arial" w:hAnsi="Arial" w:cs="Arial"/>
                <w:sz w:val="24"/>
                <w:szCs w:val="24"/>
                <w:lang w:bidi="cy-GB"/>
              </w:rPr>
              <w:t>Blaenoriaethu llwyth gwaith dirprwyedig, gan sicrhau bod tasgau'n cael eu cwblhau yn brydlon, gan ddefnyddio eich menter i wneud y gwaith yn seiliedig ar anghenion y claf a'r adran.</w:t>
            </w:r>
          </w:p>
          <w:p w14:paraId="704F1BCA" w14:textId="77777777" w:rsidR="00B73A1D" w:rsidRPr="00CE4865" w:rsidRDefault="00B73A1D" w:rsidP="00CE4865">
            <w:pPr>
              <w:rPr>
                <w:rFonts w:ascii="Arial" w:hAnsi="Arial" w:cs="Arial"/>
                <w:sz w:val="24"/>
                <w:szCs w:val="24"/>
              </w:rPr>
            </w:pPr>
          </w:p>
          <w:p w14:paraId="25EA0E85"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Gweithio o fewn polisïau a gweithdrefnau sefydledig wrth ddarparu gofal; ac o dan oruchwyliaeth gweithiwr gofal iechyd proffesiynol cofrestredig.</w:t>
            </w:r>
          </w:p>
          <w:p w14:paraId="1F3BBACB" w14:textId="77777777" w:rsidR="006B0FE3" w:rsidRDefault="006B0FE3" w:rsidP="00CE4865">
            <w:pPr>
              <w:rPr>
                <w:rFonts w:ascii="Arial" w:hAnsi="Arial" w:cs="Arial"/>
                <w:sz w:val="24"/>
                <w:szCs w:val="24"/>
              </w:rPr>
            </w:pPr>
            <w:r w:rsidRPr="00CE4865">
              <w:rPr>
                <w:rFonts w:ascii="Arial" w:eastAsia="Arial" w:hAnsi="Arial" w:cs="Arial"/>
                <w:sz w:val="24"/>
                <w:szCs w:val="24"/>
                <w:lang w:bidi="cy-GB"/>
              </w:rPr>
              <w:lastRenderedPageBreak/>
              <w:t xml:space="preserve"> </w:t>
            </w:r>
          </w:p>
          <w:p w14:paraId="11292085" w14:textId="77777777" w:rsidR="000D60CE" w:rsidRPr="00CE4865" w:rsidRDefault="000D60CE" w:rsidP="00CE4865">
            <w:pPr>
              <w:rPr>
                <w:rFonts w:ascii="Arial" w:hAnsi="Arial" w:cs="Arial"/>
                <w:sz w:val="24"/>
                <w:szCs w:val="24"/>
              </w:rPr>
            </w:pPr>
          </w:p>
          <w:p w14:paraId="1ACBCEBE" w14:textId="77777777" w:rsidR="00CE4865" w:rsidRPr="00CE4865" w:rsidRDefault="00CE4865" w:rsidP="00CE4865">
            <w:pPr>
              <w:rPr>
                <w:rFonts w:ascii="Arial" w:hAnsi="Arial" w:cs="Arial"/>
                <w:sz w:val="24"/>
                <w:szCs w:val="24"/>
              </w:rPr>
            </w:pPr>
          </w:p>
          <w:p w14:paraId="62245BD6" w14:textId="77777777"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Effeithiolrwydd</w:t>
            </w:r>
          </w:p>
          <w:p w14:paraId="27E400E1"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Ymgymryd â gofal yn unol â chyfarwyddyd y gweithiwr gofal iechyd proffesiynol cofrestredig, gan ddilyn cynlluniau gofal y cytunwyd arnynt, a darparu gwybodaeth i'r gweithiwr gofal iechyd proffesiynol cofrestredig a fydd yn monitro ac yn diwygio’r cynlluniau gofal.</w:t>
            </w:r>
          </w:p>
          <w:p w14:paraId="71026CEF" w14:textId="77777777" w:rsidR="00CE4865" w:rsidRPr="00CE4865" w:rsidRDefault="00CE4865" w:rsidP="00CE4865">
            <w:pPr>
              <w:rPr>
                <w:rFonts w:ascii="Arial" w:hAnsi="Arial" w:cs="Arial"/>
                <w:sz w:val="24"/>
                <w:szCs w:val="24"/>
              </w:rPr>
            </w:pPr>
          </w:p>
          <w:p w14:paraId="051A0BAF"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Cael cydsyniad ar sail gwybodaeth cyn darparu gofal, lle bo angen o fewn cwmpas ei ymarfer, deall y camau gweithredu sydd eu hangen os bydd gofal yn cael ei wrthod a’i uwchgyfeirio’n briodol.</w:t>
            </w:r>
          </w:p>
          <w:p w14:paraId="533ED99E" w14:textId="77777777" w:rsidR="00CE4865" w:rsidRPr="00CE4865" w:rsidRDefault="00CE4865" w:rsidP="00CE4865">
            <w:pPr>
              <w:rPr>
                <w:rFonts w:ascii="Arial" w:hAnsi="Arial" w:cs="Arial"/>
                <w:sz w:val="24"/>
                <w:szCs w:val="24"/>
              </w:rPr>
            </w:pPr>
          </w:p>
          <w:p w14:paraId="2D2F6036"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Ymgymryd â safonau uchel o reoli atal heintiau yn y lleoliad gofal iechyd, trwy arferion hylendid dwylo effeithiol, cynnal amgylchedd glân a glanhau offer.</w:t>
            </w:r>
          </w:p>
          <w:p w14:paraId="0D8ABAFB" w14:textId="77777777" w:rsidR="00CE4865" w:rsidRPr="00CE4865" w:rsidRDefault="00CE4865" w:rsidP="00CE4865">
            <w:pPr>
              <w:rPr>
                <w:rFonts w:ascii="Arial" w:hAnsi="Arial" w:cs="Arial"/>
                <w:color w:val="FF0000"/>
                <w:sz w:val="24"/>
                <w:szCs w:val="24"/>
              </w:rPr>
            </w:pPr>
          </w:p>
          <w:p w14:paraId="1E33EDFA"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Cofnodi gwybodaeth gywir a phrydlon yn y ddogfennaeth briodol ar gyfer y maes ymarfer perthnasol, er enghraifft pwysau, taldra, mynegai màs y corff (BMI), a chofnodi maeth, hydradiad, mannau pwysedd a gorchuddion.</w:t>
            </w:r>
          </w:p>
          <w:p w14:paraId="493D4B8A" w14:textId="77777777" w:rsidR="00CE4865" w:rsidRPr="00CE4865" w:rsidRDefault="00CE4865" w:rsidP="00CE4865">
            <w:pPr>
              <w:rPr>
                <w:rFonts w:ascii="Arial" w:hAnsi="Arial" w:cs="Arial"/>
                <w:sz w:val="24"/>
                <w:szCs w:val="24"/>
              </w:rPr>
            </w:pPr>
          </w:p>
          <w:p w14:paraId="4F87BE0E"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Cynorthwyo â chodi a chario cleifion a’u trosglwyddo rhwng gwelyau, trolïau a byrddau arbenigol (ym mhob ardal yn ôl yr angen), gan gynnwys lleoli’r claf. Bydd hyn yn cynnwys defnyddio offer codi a chario priodol er enghraifft Patslide.</w:t>
            </w:r>
          </w:p>
          <w:p w14:paraId="2592FF85" w14:textId="77777777" w:rsidR="00CE4865" w:rsidRPr="00CE4865" w:rsidRDefault="00CE4865" w:rsidP="00CE4865">
            <w:pPr>
              <w:rPr>
                <w:rFonts w:ascii="Arial" w:hAnsi="Arial" w:cs="Arial"/>
                <w:sz w:val="24"/>
                <w:szCs w:val="24"/>
              </w:rPr>
            </w:pPr>
          </w:p>
          <w:p w14:paraId="13616264"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Cyflawni a chofnodi dyletswyddau dirprwyedig, er enghraifft cofnodi tymheredd y corff, pwysedd gwaed, lefel dirlawnder ocsigen, cyfradd curiad y galon a'r gyfradd resbiradol, lefel glwcos yn y gwaed, casglu samplau wrin gan gynnwys profi dŵr/samplau carthion/samplau sbwtwm a swabiau clwyfau gan sicrhau y darperir gofal o safon uchel bob amser i gleifion ac adrodd ar yr holl ganfyddiadau i'r gweithiwr gofal iechyd proffesiynol cofrestredig. D.S. gall hyn amrywio yn dibynnu ar y maes gwaith.</w:t>
            </w:r>
          </w:p>
          <w:p w14:paraId="1A085E56" w14:textId="77777777" w:rsidR="00CE4865" w:rsidRPr="00CE4865" w:rsidRDefault="00CE4865" w:rsidP="00CE4865">
            <w:pPr>
              <w:rPr>
                <w:rFonts w:ascii="Arial" w:hAnsi="Arial" w:cs="Arial"/>
                <w:sz w:val="24"/>
                <w:szCs w:val="24"/>
              </w:rPr>
            </w:pPr>
          </w:p>
          <w:p w14:paraId="4E17D212"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Ar ôl cwblhau'r hyfforddiant perthnasol a chael ei asesu'n gymwys, rhoi cymorth fel aelod cylchredol o dîm y Theatr yn unol â chyfarwyddyd gweithiwr gofal iechyd proffesiynol cofrestredig, er enghraifft cymryd rhan mewn cyfrif swabiau, nodwyddau ac offer, tynnu caniwla ymylol, cysylltu a phrofi offer diathermedd a sugnedd a chyfarpar arall sydd ei angen ar gyfer y Theatr e.e. lampau pen, systemau stacio, offer datrys problemau, cynorthwyo i gasglu, labelu, trin sbesimenau i’w hanfon at labordai i’w harchwilio, gan gynnwys adrannau wedi’u rhewi. </w:t>
            </w:r>
          </w:p>
          <w:p w14:paraId="02E2EBA9" w14:textId="77777777" w:rsidR="00CE4865" w:rsidRPr="00CE4865" w:rsidRDefault="00CE4865" w:rsidP="00CE4865">
            <w:pPr>
              <w:rPr>
                <w:rFonts w:ascii="Arial" w:hAnsi="Arial" w:cs="Arial"/>
                <w:color w:val="FF0000"/>
                <w:sz w:val="24"/>
                <w:szCs w:val="24"/>
              </w:rPr>
            </w:pPr>
          </w:p>
          <w:p w14:paraId="5677742E" w14:textId="042C5929"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Adrodd ar arsylwadau ar gyflwr, ymddygiad, gweithgarwch ac ymatebion unigolion i'r gweithiwr gofal iechyd proffesiynol cofrestredig yn ddi-oed.</w:t>
            </w:r>
          </w:p>
          <w:p w14:paraId="3FB0F4FC"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Adrodd unrhyw bryderon yn ymwneud â Diogelu oedolion a phlant i weithiwr gofal iechyd proffesiynol cofrestredig yn ddi-oed.</w:t>
            </w:r>
          </w:p>
          <w:p w14:paraId="02B34416" w14:textId="77777777" w:rsidR="00CE4865" w:rsidRPr="00CE4865" w:rsidRDefault="00CE4865" w:rsidP="00CE4865">
            <w:pPr>
              <w:rPr>
                <w:rFonts w:ascii="Arial" w:hAnsi="Arial" w:cs="Arial"/>
                <w:sz w:val="24"/>
                <w:szCs w:val="24"/>
              </w:rPr>
            </w:pPr>
          </w:p>
          <w:p w14:paraId="3247BFFB"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Cymryd rhan yn rhestr wirio diogelwch llawfeddygol Wyth Cam i Lawfeddygaeth Ddiogelach Sefydliad Iechyd y Byd. </w:t>
            </w:r>
          </w:p>
          <w:p w14:paraId="059CDEAD" w14:textId="77777777" w:rsidR="00CE4865" w:rsidRPr="00CE4865" w:rsidRDefault="00CE4865" w:rsidP="00CE4865">
            <w:pPr>
              <w:rPr>
                <w:rFonts w:ascii="Arial" w:hAnsi="Arial" w:cs="Arial"/>
                <w:sz w:val="24"/>
                <w:szCs w:val="24"/>
              </w:rPr>
            </w:pPr>
          </w:p>
          <w:p w14:paraId="6E1738D5"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lastRenderedPageBreak/>
              <w:t>Cymryd rhan mewn argyfyngau clinigol, galw am gymorth a dilyn canllawiau lleol neu genedlaethol, gweithio fel aelod o'r tîm amlddisgyblaethol o fewn cwmpas ymarfer.</w:t>
            </w:r>
          </w:p>
          <w:p w14:paraId="0BEC471B" w14:textId="77777777" w:rsidR="00CE4865" w:rsidRPr="00CE4865" w:rsidRDefault="00CE4865" w:rsidP="00CE4865">
            <w:pPr>
              <w:rPr>
                <w:rFonts w:ascii="Arial" w:hAnsi="Arial" w:cs="Arial"/>
                <w:sz w:val="24"/>
                <w:szCs w:val="24"/>
              </w:rPr>
            </w:pPr>
          </w:p>
          <w:p w14:paraId="027096E0"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Lle bo'n briodol, gweithredu fel hebryngwr i gleifion sy'n cael archwiliadau, gweithdrefnau a thriniaeth gan weithwyr gofal iechyd proffesiynol cofrestredig.</w:t>
            </w:r>
          </w:p>
          <w:p w14:paraId="3458CE77" w14:textId="77777777" w:rsidR="00CE4865" w:rsidRPr="00CE4865" w:rsidRDefault="00CE4865" w:rsidP="00CE4865">
            <w:pPr>
              <w:rPr>
                <w:rFonts w:ascii="Arial" w:hAnsi="Arial" w:cs="Arial"/>
                <w:sz w:val="24"/>
                <w:szCs w:val="24"/>
              </w:rPr>
            </w:pPr>
          </w:p>
          <w:p w14:paraId="4DF582D3" w14:textId="346536F7" w:rsidR="00CE4865" w:rsidRPr="00CE4865" w:rsidRDefault="00CE4865" w:rsidP="00CE4865">
            <w:pPr>
              <w:rPr>
                <w:rFonts w:ascii="Arial" w:hAnsi="Arial" w:cs="Arial"/>
                <w:color w:val="FF0000"/>
                <w:sz w:val="24"/>
                <w:szCs w:val="24"/>
              </w:rPr>
            </w:pPr>
            <w:r w:rsidRPr="00CE4865">
              <w:rPr>
                <w:rFonts w:ascii="Arial" w:eastAsia="Arial" w:hAnsi="Arial" w:cs="Arial"/>
                <w:sz w:val="24"/>
                <w:szCs w:val="24"/>
                <w:lang w:bidi="cy-GB"/>
              </w:rPr>
              <w:t>Cynorthwyo'r gweithiwr gofal iechyd proffesiynol cofrestredig i leddfu pwysedd yn unol â'r cyfarwyddyd yn lleoliad y Theatr, gan roi gwybod am annormaleddau a chyflwr y croen i'r gweithiwr gofal iechyd proffesiynol cofrestredig a dogfennu'n briodol.</w:t>
            </w:r>
          </w:p>
          <w:p w14:paraId="5EA8B018" w14:textId="77777777" w:rsidR="00CE4865" w:rsidRPr="00CE4865" w:rsidRDefault="00CE4865" w:rsidP="00CE4865">
            <w:pPr>
              <w:rPr>
                <w:rFonts w:ascii="Arial" w:hAnsi="Arial" w:cs="Arial"/>
                <w:sz w:val="24"/>
                <w:szCs w:val="24"/>
              </w:rPr>
            </w:pPr>
          </w:p>
          <w:p w14:paraId="08786196" w14:textId="7E518509"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Cefnogi effeithlonrwydd a llif theatr effeithiol; casglu cleifion a'u hebrwng i'r theatr, gwirio'r holl ddogfennaeth berthnasol a hysbysu'r staff cofrestredig os bydd unrhyw wyriadau. Bydd hyn yn cynnwys trosglwyddo cleifion i'r ystafell anesthetig gan sicrhau bod yr holl ddogfennaeth briodol gyda'r claf.</w:t>
            </w:r>
          </w:p>
          <w:p w14:paraId="0D447B4E" w14:textId="77777777" w:rsidR="00CE4865" w:rsidRPr="00CE4865" w:rsidRDefault="00CE4865" w:rsidP="00CE4865">
            <w:pPr>
              <w:rPr>
                <w:rFonts w:ascii="Arial" w:hAnsi="Arial" w:cs="Arial"/>
                <w:color w:val="FF0000"/>
                <w:sz w:val="24"/>
                <w:szCs w:val="24"/>
                <w:lang w:eastAsia="en-GB"/>
              </w:rPr>
            </w:pPr>
          </w:p>
          <w:p w14:paraId="25795EA6" w14:textId="77777777"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 xml:space="preserve">Cynorthwyo cleifion ymwybodol gydag unrhyw weithgarwch sy'n cynyddu annibyniaeth, preifatrwydd ac urddas yn ôl cyfarwyddyd y gweithiwr gofal iechyd proffesiynol cofrestredig. </w:t>
            </w:r>
          </w:p>
          <w:p w14:paraId="4916AEDB" w14:textId="77777777" w:rsidR="00CE4865" w:rsidRPr="00CE4865" w:rsidRDefault="00CE4865" w:rsidP="00CE4865">
            <w:pPr>
              <w:rPr>
                <w:rFonts w:ascii="Arial" w:hAnsi="Arial" w:cs="Arial"/>
                <w:sz w:val="24"/>
                <w:szCs w:val="24"/>
                <w:lang w:eastAsia="en-GB"/>
              </w:rPr>
            </w:pPr>
          </w:p>
          <w:p w14:paraId="6C2A176E" w14:textId="3E5CE42B"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Stoc ac Offer</w:t>
            </w:r>
          </w:p>
          <w:p w14:paraId="25D1C269" w14:textId="29FA6DA0" w:rsidR="00CE4865" w:rsidRPr="00CE4865" w:rsidRDefault="00CE4865" w:rsidP="00CE4865">
            <w:pPr>
              <w:rPr>
                <w:rFonts w:ascii="Arial" w:hAnsi="Arial" w:cs="Arial"/>
                <w:sz w:val="24"/>
                <w:szCs w:val="24"/>
                <w:lang w:eastAsia="en-GB"/>
              </w:rPr>
            </w:pPr>
            <w:r w:rsidRPr="00CE4865">
              <w:rPr>
                <w:rFonts w:ascii="Arial" w:eastAsia="Arial" w:hAnsi="Arial" w:cs="Arial"/>
                <w:sz w:val="24"/>
                <w:szCs w:val="24"/>
                <w:lang w:bidi="cy-GB"/>
              </w:rPr>
              <w:t>Fel rhan o dîm y Theatr, cyfrannu at lanhau, stocio, cydosod, datgymalu, cynnal a chadw a pharatoi offer clinigol a mannau clinigol er mwyn cynnal safon uchel o lanweithdra. Bydd hyn yn cynnwys glanhau theatrau rhwng achosion a glanhau'n drylwyr ar ôl cwblhau sesiynau'r dydd.</w:t>
            </w:r>
          </w:p>
          <w:p w14:paraId="7B1BFBE6" w14:textId="77777777" w:rsidR="00CE4865" w:rsidRPr="00CE4865" w:rsidRDefault="00CE4865" w:rsidP="00CE4865">
            <w:pPr>
              <w:rPr>
                <w:rFonts w:ascii="Arial" w:hAnsi="Arial" w:cs="Arial"/>
                <w:sz w:val="24"/>
                <w:szCs w:val="24"/>
              </w:rPr>
            </w:pPr>
          </w:p>
          <w:p w14:paraId="7B9BAAE0" w14:textId="074C5DCB"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Sicrhau bod llieiniau budr, leinin sugno a gwastraff clinigol, gan gynnwys blychau eitemau miniog, yn cael eu gwaredu'n gywir.</w:t>
            </w:r>
          </w:p>
          <w:p w14:paraId="1DF74B30" w14:textId="77777777" w:rsidR="00CE4865" w:rsidRPr="00CE4865" w:rsidRDefault="00CE4865" w:rsidP="00CE4865">
            <w:pPr>
              <w:rPr>
                <w:rFonts w:ascii="Arial" w:hAnsi="Arial" w:cs="Arial"/>
                <w:sz w:val="24"/>
                <w:szCs w:val="24"/>
              </w:rPr>
            </w:pPr>
          </w:p>
          <w:p w14:paraId="330C34FF"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Cefnogi archebu eitemau stoc unigol sydd eu hangen ar gyfer theatrau unigol, lle bo angen. Gall hyn gynnwys eitemau arbenigol er enghraifft pwythau, draeniau, tiwbiau bwydo ac ati. Rhoi gwybod am unrhyw anghysondebau/materion lefel stoc i'r unigolyn cyfrifol.</w:t>
            </w:r>
          </w:p>
          <w:p w14:paraId="7659FC31" w14:textId="77777777" w:rsidR="00CE4865" w:rsidRPr="00CE4865" w:rsidRDefault="00CE4865" w:rsidP="00CE4865">
            <w:pPr>
              <w:rPr>
                <w:rFonts w:ascii="Arial" w:hAnsi="Arial" w:cs="Arial"/>
                <w:color w:val="FF0000"/>
                <w:sz w:val="24"/>
                <w:szCs w:val="24"/>
              </w:rPr>
            </w:pPr>
          </w:p>
          <w:p w14:paraId="188F1924" w14:textId="771DEDDC" w:rsidR="00CE4865" w:rsidRDefault="00CE4865" w:rsidP="00CE4865">
            <w:pPr>
              <w:rPr>
                <w:rFonts w:ascii="Arial" w:hAnsi="Arial" w:cs="Arial"/>
                <w:sz w:val="24"/>
                <w:szCs w:val="24"/>
              </w:rPr>
            </w:pPr>
            <w:r w:rsidRPr="00CE4865">
              <w:rPr>
                <w:rFonts w:ascii="Arial" w:eastAsia="Arial" w:hAnsi="Arial" w:cs="Arial"/>
                <w:sz w:val="24"/>
                <w:szCs w:val="24"/>
                <w:lang w:bidi="cy-GB"/>
              </w:rPr>
              <w:t>Rhoi cymorth technegol i osod, cynnal a chadw a phrofi amrywiaeth o offer meddygol cyn llawdriniaeth/anaesthesia. Ar y cyd â gweithwyr gofal iechyd proffesiynol cofrestredig, gweithredu'r offer dan oruchwyliaeth uniongyrchol a meddu ar wybodaeth i ddatrys problemau wrth iddynt godi.</w:t>
            </w:r>
          </w:p>
          <w:p w14:paraId="04C069F3" w14:textId="77777777" w:rsidR="00CE4865" w:rsidRPr="00CE4865" w:rsidRDefault="00CE4865" w:rsidP="00CE4865">
            <w:pPr>
              <w:rPr>
                <w:rFonts w:ascii="Arial" w:hAnsi="Arial" w:cs="Arial"/>
                <w:sz w:val="24"/>
                <w:szCs w:val="24"/>
              </w:rPr>
            </w:pPr>
          </w:p>
          <w:p w14:paraId="66D79768" w14:textId="7F4BC345" w:rsidR="00CE4865" w:rsidRPr="00CE4865" w:rsidRDefault="00CE4865" w:rsidP="00CE4865">
            <w:pPr>
              <w:rPr>
                <w:rFonts w:ascii="Arial" w:hAnsi="Arial" w:cs="Arial"/>
                <w:b/>
                <w:bCs/>
                <w:sz w:val="24"/>
                <w:szCs w:val="24"/>
              </w:rPr>
            </w:pPr>
            <w:r w:rsidRPr="00CE4865">
              <w:rPr>
                <w:rFonts w:ascii="Arial" w:eastAsia="Arial" w:hAnsi="Arial" w:cs="Arial"/>
                <w:b/>
                <w:sz w:val="24"/>
                <w:szCs w:val="24"/>
                <w:lang w:bidi="cy-GB"/>
              </w:rPr>
              <w:t>Cyfathrebu</w:t>
            </w:r>
          </w:p>
          <w:p w14:paraId="77D865E4" w14:textId="77777777" w:rsidR="00CE4865" w:rsidRPr="00CE4865" w:rsidRDefault="00CE4865" w:rsidP="00CE4865">
            <w:pPr>
              <w:rPr>
                <w:rFonts w:ascii="Arial" w:hAnsi="Arial" w:cs="Arial"/>
                <w:iCs/>
                <w:sz w:val="24"/>
                <w:szCs w:val="24"/>
              </w:rPr>
            </w:pPr>
            <w:r w:rsidRPr="00CE4865">
              <w:rPr>
                <w:rFonts w:ascii="Arial" w:eastAsia="Arial" w:hAnsi="Arial" w:cs="Arial"/>
                <w:sz w:val="24"/>
                <w:szCs w:val="24"/>
                <w:lang w:bidi="cy-GB"/>
              </w:rPr>
              <w:t>Darparu gwybodaeth arferol briodol yn effeithiol i gleifion, gofalwyr a staff eraill, gan ddefnyddio technegau cyfathrebu priodol i oresgyn unrhyw rwystrau i ddealltwriaeth a rhoi cymorth gan ddefnyddio empathi a thact yn ystod digwyddiadau trallodus neu emosiynol.  Gall hyn gynnwys rhyngweithio â chleifion/teuluoedd sydd ag anghenion ychwanegol, er enghraifft, anableddau dysgu neu rwystrau iaith/cyfathrebu.</w:t>
            </w:r>
          </w:p>
          <w:p w14:paraId="43C9D85C" w14:textId="77777777" w:rsidR="00CE4865" w:rsidRPr="00CE4865" w:rsidRDefault="00CE4865" w:rsidP="00CE4865">
            <w:pPr>
              <w:rPr>
                <w:rFonts w:ascii="Arial" w:hAnsi="Arial" w:cs="Arial"/>
                <w:color w:val="FF0000"/>
                <w:sz w:val="24"/>
                <w:szCs w:val="24"/>
              </w:rPr>
            </w:pPr>
          </w:p>
          <w:p w14:paraId="317E1711" w14:textId="77777777" w:rsidR="00CE4865" w:rsidRPr="00CE4865" w:rsidRDefault="00CE4865" w:rsidP="00CE4865">
            <w:pPr>
              <w:rPr>
                <w:rFonts w:ascii="Arial" w:hAnsi="Arial" w:cs="Arial"/>
                <w:iCs/>
                <w:sz w:val="24"/>
                <w:szCs w:val="24"/>
              </w:rPr>
            </w:pPr>
            <w:r w:rsidRPr="00CE4865">
              <w:rPr>
                <w:rFonts w:ascii="Arial" w:eastAsia="Arial" w:hAnsi="Arial" w:cs="Arial"/>
                <w:sz w:val="24"/>
                <w:szCs w:val="24"/>
                <w:lang w:bidi="cy-GB"/>
              </w:rPr>
              <w:lastRenderedPageBreak/>
              <w:t>Cyfathrebu’n glir, yn effeithiol ac yn briodol gyda’r tîm amlddisgyblaethol, gan dderbyn cyfarwyddiadau a rhoi adborth ar ofal cleifion a gweithgareddau i weithwyr gofal iechyd proffesiynol perthnasol lle bo angen, ac amlygu unrhyw bryderon sydd gennych ar unwaith.</w:t>
            </w:r>
          </w:p>
          <w:p w14:paraId="363A0DA4" w14:textId="77777777" w:rsidR="00CE4865" w:rsidRPr="00CE4865" w:rsidRDefault="00CE4865" w:rsidP="00CE4865">
            <w:pPr>
              <w:rPr>
                <w:rFonts w:ascii="Arial" w:hAnsi="Arial" w:cs="Arial"/>
                <w:sz w:val="24"/>
                <w:szCs w:val="24"/>
                <w:lang w:eastAsia="en-GB"/>
              </w:rPr>
            </w:pPr>
          </w:p>
          <w:p w14:paraId="5179B33F" w14:textId="77777777" w:rsidR="00CB1650" w:rsidRPr="00CE4865" w:rsidRDefault="00CB1650" w:rsidP="00CE4865">
            <w:pPr>
              <w:rPr>
                <w:rFonts w:ascii="Arial" w:hAnsi="Arial" w:cs="Arial"/>
                <w:sz w:val="24"/>
                <w:szCs w:val="24"/>
              </w:rPr>
            </w:pPr>
          </w:p>
          <w:p w14:paraId="1709AF31" w14:textId="77777777" w:rsidR="006B0FE3" w:rsidRPr="00CE4865" w:rsidRDefault="006B0FE3" w:rsidP="00CE4865">
            <w:pPr>
              <w:rPr>
                <w:rFonts w:ascii="Arial" w:hAnsi="Arial" w:cs="Arial"/>
                <w:b/>
                <w:bCs/>
                <w:sz w:val="24"/>
                <w:szCs w:val="24"/>
              </w:rPr>
            </w:pPr>
            <w:r w:rsidRPr="00CE4865">
              <w:rPr>
                <w:rFonts w:ascii="Arial" w:eastAsia="Arial" w:hAnsi="Arial" w:cs="Arial"/>
                <w:b/>
                <w:sz w:val="24"/>
                <w:szCs w:val="24"/>
                <w:lang w:bidi="cy-GB"/>
              </w:rPr>
              <w:t>Gwella a Monitro</w:t>
            </w:r>
          </w:p>
          <w:p w14:paraId="6992A432"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Bydd dilyn yr holl ddeddfwriaeth a pholisïau a gweithdrefnau sefydliadol yn ofynnol a gofynnir i ddeiliad y swydd roi sylwadau ar weithdrefnau ar gyfer eu maes gweithgarwch eu hunain, ac awgrymu gwelliannau a fydd yn cyfrannu at redeg y gwasanaeth yn effeithlon gan gefnogi profiadau gwell i gleifion.</w:t>
            </w:r>
          </w:p>
          <w:p w14:paraId="39B1F140" w14:textId="77777777" w:rsidR="00B73A1D" w:rsidRPr="00CE4865" w:rsidRDefault="00B73A1D" w:rsidP="00CE4865">
            <w:pPr>
              <w:rPr>
                <w:rFonts w:ascii="Arial" w:hAnsi="Arial" w:cs="Arial"/>
                <w:sz w:val="24"/>
                <w:szCs w:val="24"/>
              </w:rPr>
            </w:pPr>
          </w:p>
          <w:p w14:paraId="7A80EAFB"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Cadw at weithdrefnau gweithredu safonol, canllawiau a pholisïau wrth ddarparu gofal, er mwyn cynnal diogelwch personol ei hunan ac eraill.</w:t>
            </w:r>
          </w:p>
          <w:p w14:paraId="3EC38B01" w14:textId="77777777" w:rsidR="00B73A1D" w:rsidRPr="00CE4865" w:rsidRDefault="00B73A1D" w:rsidP="00CE4865">
            <w:pPr>
              <w:rPr>
                <w:rFonts w:ascii="Arial" w:hAnsi="Arial" w:cs="Arial"/>
                <w:sz w:val="24"/>
                <w:szCs w:val="24"/>
              </w:rPr>
            </w:pPr>
          </w:p>
          <w:p w14:paraId="6EB88DE3"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Cadw at ganllawiau atal a rheoli heintiau, gan gynnwys paratoi offer ar gyfer casglu a gwaredu, dihalogi offer a chwblhau dogfennau perthnasol, gan sicrhau bod yr amgylchedd yn ddiogel ac yn hylan.</w:t>
            </w:r>
          </w:p>
          <w:p w14:paraId="39282637" w14:textId="77777777" w:rsidR="00B73A1D" w:rsidRPr="00CE4865" w:rsidRDefault="00B73A1D" w:rsidP="00CE4865">
            <w:pPr>
              <w:rPr>
                <w:rFonts w:ascii="Arial" w:hAnsi="Arial" w:cs="Arial"/>
                <w:sz w:val="24"/>
                <w:szCs w:val="24"/>
              </w:rPr>
            </w:pPr>
          </w:p>
          <w:p w14:paraId="544EE36C" w14:textId="77777777" w:rsidR="00B73A1D" w:rsidRPr="00CE4865" w:rsidRDefault="00B73A1D" w:rsidP="00CE4865">
            <w:pPr>
              <w:rPr>
                <w:rFonts w:ascii="Arial" w:hAnsi="Arial" w:cs="Arial"/>
                <w:sz w:val="24"/>
                <w:szCs w:val="24"/>
              </w:rPr>
            </w:pPr>
            <w:r w:rsidRPr="00CE4865">
              <w:rPr>
                <w:rFonts w:ascii="Arial" w:eastAsia="Arial" w:hAnsi="Arial" w:cs="Arial"/>
                <w:sz w:val="24"/>
                <w:szCs w:val="24"/>
                <w:lang w:bidi="cy-GB"/>
              </w:rPr>
              <w:t>Cyfrannu at raglenni ymchwil, archwiliadau a threialon clinigol a gyflawnir yn y maes gwaith yn ôl yr angen.</w:t>
            </w:r>
          </w:p>
          <w:p w14:paraId="3E44615D" w14:textId="77777777" w:rsidR="006B0FE3" w:rsidRPr="00CE4865" w:rsidRDefault="006B0FE3" w:rsidP="00CE4865">
            <w:pPr>
              <w:rPr>
                <w:rFonts w:ascii="Arial" w:hAnsi="Arial" w:cs="Arial"/>
                <w:sz w:val="24"/>
                <w:szCs w:val="24"/>
              </w:rPr>
            </w:pPr>
          </w:p>
          <w:p w14:paraId="60581130" w14:textId="77777777" w:rsidR="00B73A1D" w:rsidRPr="00CE4865" w:rsidRDefault="00B73A1D" w:rsidP="00CE4865">
            <w:pPr>
              <w:rPr>
                <w:rFonts w:ascii="Arial" w:hAnsi="Arial" w:cs="Arial"/>
                <w:b/>
                <w:bCs/>
                <w:sz w:val="24"/>
                <w:szCs w:val="24"/>
              </w:rPr>
            </w:pPr>
            <w:r w:rsidRPr="00CE4865">
              <w:rPr>
                <w:rFonts w:ascii="Arial" w:eastAsia="Arial" w:hAnsi="Arial" w:cs="Arial"/>
                <w:b/>
                <w:sz w:val="24"/>
                <w:szCs w:val="24"/>
                <w:lang w:bidi="cy-GB"/>
              </w:rPr>
              <w:t>Rheoli, Arwain a/neu Hyfforddi</w:t>
            </w:r>
          </w:p>
          <w:p w14:paraId="2D984790" w14:textId="35A4AA9A" w:rsidR="00B73A1D" w:rsidRPr="00CE4865" w:rsidRDefault="006E6936" w:rsidP="00CE4865">
            <w:pPr>
              <w:rPr>
                <w:rFonts w:ascii="Arial" w:hAnsi="Arial" w:cs="Arial"/>
                <w:sz w:val="24"/>
                <w:szCs w:val="24"/>
              </w:rPr>
            </w:pPr>
            <w:r w:rsidRPr="00CE4865">
              <w:rPr>
                <w:rFonts w:ascii="Arial" w:eastAsia="Arial" w:hAnsi="Arial" w:cs="Arial"/>
                <w:sz w:val="24"/>
                <w:szCs w:val="24"/>
                <w:lang w:bidi="cy-GB"/>
              </w:rPr>
              <w:t>Cefnogi gwaith staff iau a myfyrwyr ar leoliad, gan roi arweiniad i weithwyr cymorth gofal iechyd eraill.</w:t>
            </w:r>
          </w:p>
          <w:p w14:paraId="45FE3315" w14:textId="77777777" w:rsidR="00B73A1D" w:rsidRPr="00CE4865" w:rsidRDefault="00B73A1D" w:rsidP="00CE4865">
            <w:pPr>
              <w:rPr>
                <w:rFonts w:ascii="Arial" w:hAnsi="Arial" w:cs="Arial"/>
                <w:sz w:val="24"/>
                <w:szCs w:val="24"/>
              </w:rPr>
            </w:pPr>
          </w:p>
          <w:p w14:paraId="43FA8951" w14:textId="77777777" w:rsidR="006B0FE3" w:rsidRPr="00CE4865" w:rsidRDefault="006B0FE3" w:rsidP="00CE4865">
            <w:pPr>
              <w:rPr>
                <w:rFonts w:ascii="Arial" w:hAnsi="Arial" w:cs="Arial"/>
                <w:b/>
                <w:bCs/>
                <w:sz w:val="24"/>
                <w:szCs w:val="24"/>
              </w:rPr>
            </w:pPr>
            <w:r w:rsidRPr="00CE4865">
              <w:rPr>
                <w:rFonts w:ascii="Arial" w:eastAsia="Arial" w:hAnsi="Arial" w:cs="Arial"/>
                <w:b/>
                <w:sz w:val="24"/>
                <w:szCs w:val="24"/>
                <w:lang w:bidi="cy-GB"/>
              </w:rPr>
              <w:t>Digidol a Gwybodaeth</w:t>
            </w:r>
            <w:r w:rsidRPr="00CE4865">
              <w:rPr>
                <w:rFonts w:ascii="Arial" w:eastAsia="Arial" w:hAnsi="Arial" w:cs="Arial"/>
                <w:b/>
                <w:sz w:val="24"/>
                <w:szCs w:val="24"/>
                <w:lang w:bidi="cy-GB"/>
              </w:rPr>
              <w:tab/>
            </w:r>
          </w:p>
          <w:p w14:paraId="14D89FC2" w14:textId="77777777"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Cynnal cofnodion cywir mewn fformatau ysgrifenedig ac electronig, gan gadw at bolisïau llywodraethu data, cyfrinachedd a seiberddiogelwch.</w:t>
            </w:r>
          </w:p>
          <w:p w14:paraId="625C7C4D" w14:textId="77777777" w:rsidR="00CE4865" w:rsidRPr="00CE4865" w:rsidRDefault="00CE4865" w:rsidP="00CE4865">
            <w:pPr>
              <w:rPr>
                <w:rFonts w:ascii="Arial" w:hAnsi="Arial" w:cs="Arial"/>
                <w:sz w:val="24"/>
                <w:szCs w:val="24"/>
              </w:rPr>
            </w:pPr>
          </w:p>
          <w:p w14:paraId="55758C19" w14:textId="4C56BCE5" w:rsidR="00CE4865" w:rsidRPr="00CE4865" w:rsidRDefault="00CE4865" w:rsidP="00CE4865">
            <w:pPr>
              <w:rPr>
                <w:rFonts w:ascii="Arial" w:hAnsi="Arial" w:cs="Arial"/>
                <w:sz w:val="24"/>
                <w:szCs w:val="24"/>
              </w:rPr>
            </w:pPr>
            <w:r w:rsidRPr="00CE4865">
              <w:rPr>
                <w:rFonts w:ascii="Arial" w:eastAsia="Arial" w:hAnsi="Arial" w:cs="Arial"/>
                <w:sz w:val="24"/>
                <w:szCs w:val="24"/>
                <w:lang w:bidi="cy-GB"/>
              </w:rPr>
              <w:t xml:space="preserve">Lle bo'n briodol yn dangos hyfedredd wrth ddewis a defnyddio offer digidol ar gyfer tasgau dyddiol, hyfforddiant, cyfathrebu, a chefnogi unigolion i ddefnyddio dulliau gofal iechyd digidol yn ddiogel. </w:t>
            </w:r>
          </w:p>
          <w:p w14:paraId="555B83B9" w14:textId="084687E9" w:rsidR="006B0FE3" w:rsidRPr="00CE4865" w:rsidRDefault="006B0FE3" w:rsidP="00CE4865">
            <w:pPr>
              <w:rPr>
                <w:rFonts w:ascii="Arial" w:hAnsi="Arial" w:cs="Arial"/>
                <w:i/>
                <w:iCs/>
                <w:color w:val="FF0000"/>
                <w:sz w:val="24"/>
                <w:szCs w:val="24"/>
                <w:u w:val="single"/>
              </w:rPr>
            </w:pPr>
          </w:p>
        </w:tc>
      </w:tr>
      <w:tr w:rsidR="006B0FE3" w:rsidRPr="006B0FE3" w14:paraId="2144800A" w14:textId="77777777" w:rsidTr="4767A9F5">
        <w:tc>
          <w:tcPr>
            <w:tcW w:w="5000" w:type="pct"/>
            <w:gridSpan w:val="3"/>
            <w:shd w:val="clear" w:color="auto" w:fill="3A4972"/>
          </w:tcPr>
          <w:p w14:paraId="520EEA6F" w14:textId="77777777" w:rsidR="006B0FE3" w:rsidRPr="006B0FE3" w:rsidRDefault="006B0FE3" w:rsidP="006B0FE3">
            <w:pPr>
              <w:pStyle w:val="Heading2"/>
            </w:pPr>
            <w:bookmarkStart w:id="4" w:name="_Hlk148604444"/>
            <w:r w:rsidRPr="006B0FE3">
              <w:rPr>
                <w:lang w:bidi="cy-GB"/>
              </w:rPr>
              <w:lastRenderedPageBreak/>
              <w:t>MANYLEB Y PERSON</w:t>
            </w:r>
          </w:p>
        </w:tc>
      </w:tr>
      <w:tr w:rsidR="006B0FE3" w:rsidRPr="006B0FE3" w14:paraId="3DF6F51E" w14:textId="77777777" w:rsidTr="4767A9F5">
        <w:tc>
          <w:tcPr>
            <w:tcW w:w="5000" w:type="pct"/>
            <w:gridSpan w:val="3"/>
            <w:shd w:val="clear" w:color="auto" w:fill="3A4972"/>
          </w:tcPr>
          <w:p w14:paraId="5BF0BFB2" w14:textId="77777777" w:rsidR="006B0FE3" w:rsidRPr="006B0FE3" w:rsidRDefault="006B0FE3" w:rsidP="006B0FE3">
            <w:pPr>
              <w:pStyle w:val="Heading2"/>
              <w:tabs>
                <w:tab w:val="center" w:pos="7586"/>
              </w:tabs>
            </w:pPr>
            <w:bookmarkStart w:id="5" w:name="_Hlk148604390"/>
            <w:bookmarkStart w:id="6" w:name="_Hlk148604307"/>
            <w:bookmarkEnd w:id="4"/>
            <w:r w:rsidRPr="006B0FE3">
              <w:rPr>
                <w:lang w:bidi="cy-GB"/>
              </w:rPr>
              <w:t>Cymwysterau a Gwybodaeth</w:t>
            </w:r>
            <w:r w:rsidRPr="006B0FE3">
              <w:rPr>
                <w:lang w:bidi="cy-GB"/>
              </w:rPr>
              <w:tab/>
            </w:r>
          </w:p>
        </w:tc>
      </w:tr>
      <w:bookmarkEnd w:id="5"/>
      <w:tr w:rsidR="006B0FE3" w:rsidRPr="00F8231C" w14:paraId="2FF74CF6" w14:textId="77777777" w:rsidTr="4767A9F5">
        <w:tc>
          <w:tcPr>
            <w:tcW w:w="5000" w:type="pct"/>
            <w:gridSpan w:val="3"/>
            <w:tcMar>
              <w:top w:w="57" w:type="dxa"/>
              <w:bottom w:w="57" w:type="dxa"/>
            </w:tcMar>
          </w:tcPr>
          <w:p w14:paraId="4626577D" w14:textId="77777777" w:rsidR="00856620" w:rsidRPr="00B56EF0" w:rsidRDefault="00856620" w:rsidP="00856620">
            <w:pPr>
              <w:pStyle w:val="Heading3"/>
            </w:pPr>
            <w:r w:rsidRPr="00B56EF0">
              <w:rPr>
                <w:lang w:bidi="cy-GB"/>
              </w:rPr>
              <w:t>Hanfodol</w:t>
            </w:r>
          </w:p>
          <w:p w14:paraId="47F73D36" w14:textId="0931A79F" w:rsidR="00856620" w:rsidRPr="007B44E8" w:rsidRDefault="00856620" w:rsidP="00856620">
            <w:pPr>
              <w:pStyle w:val="ListParagraph"/>
              <w:numPr>
                <w:ilvl w:val="0"/>
                <w:numId w:val="27"/>
              </w:numPr>
              <w:spacing w:after="160" w:line="259" w:lineRule="auto"/>
              <w:rPr>
                <w:rFonts w:ascii="Arial" w:hAnsi="Arial" w:cs="Arial"/>
                <w:bCs/>
                <w:sz w:val="24"/>
                <w:szCs w:val="24"/>
              </w:rPr>
            </w:pPr>
            <w:r w:rsidRPr="00496416">
              <w:rPr>
                <w:rFonts w:ascii="Arial" w:eastAsia="Arial" w:hAnsi="Arial" w:cs="Arial"/>
                <w:sz w:val="24"/>
                <w:szCs w:val="24"/>
                <w:lang w:bidi="cy-GB"/>
              </w:rPr>
              <w:t xml:space="preserve">Cymhwyster Lefel 3 mewn pwnc cysylltiedig â gofal iechyd </w:t>
            </w:r>
          </w:p>
          <w:p w14:paraId="6C66B1D5" w14:textId="77777777" w:rsidR="00693C09" w:rsidRPr="00051F2C" w:rsidRDefault="00693C09" w:rsidP="00693C09">
            <w:pPr>
              <w:pStyle w:val="ListParagraph"/>
              <w:rPr>
                <w:rFonts w:ascii="Arial" w:hAnsi="Arial" w:cs="Arial"/>
                <w:bCs/>
                <w:sz w:val="24"/>
                <w:szCs w:val="24"/>
              </w:rPr>
            </w:pPr>
            <w:r w:rsidRPr="00051F2C">
              <w:rPr>
                <w:rFonts w:ascii="Arial" w:eastAsia="Arial" w:hAnsi="Arial" w:cs="Arial"/>
                <w:sz w:val="24"/>
                <w:szCs w:val="24"/>
                <w:lang w:bidi="cy-GB"/>
              </w:rPr>
              <w:t xml:space="preserve">neu </w:t>
            </w:r>
          </w:p>
          <w:p w14:paraId="3AC12866" w14:textId="7BABEDC4" w:rsidR="00693C09" w:rsidRPr="00051F2C" w:rsidRDefault="00693C09" w:rsidP="00693C09">
            <w:pPr>
              <w:pStyle w:val="ListParagraph"/>
              <w:rPr>
                <w:rFonts w:ascii="Arial" w:hAnsi="Arial" w:cs="Arial"/>
                <w:bCs/>
                <w:sz w:val="24"/>
                <w:szCs w:val="24"/>
              </w:rPr>
            </w:pPr>
            <w:r w:rsidRPr="00051F2C">
              <w:rPr>
                <w:rFonts w:ascii="Arial" w:eastAsia="Arial" w:hAnsi="Arial" w:cs="Arial"/>
                <w:sz w:val="24"/>
                <w:szCs w:val="24"/>
                <w:lang w:bidi="cy-GB"/>
              </w:rPr>
              <w:t>Brofiad cyfatebol a bydd yn gallu dangos tystiolaeth o gymhwysedd seiliedig ar waith ac arddangos gwybodaeth ddamcaniaethol.  Bydd yn gallu cyflawni dyletswyddau gofal clinigol sy'n berthnasol i'r rôl a enillir drwy brofiad a hyfforddiant seiliedig ar waith/cyrsiau byr.</w:t>
            </w:r>
          </w:p>
          <w:p w14:paraId="5B056014" w14:textId="0DCD6620" w:rsidR="00856620" w:rsidRPr="0031548C" w:rsidRDefault="00856620" w:rsidP="00856620">
            <w:pPr>
              <w:pStyle w:val="ListParagraph"/>
              <w:numPr>
                <w:ilvl w:val="0"/>
                <w:numId w:val="23"/>
              </w:numPr>
              <w:spacing w:after="160" w:line="259" w:lineRule="auto"/>
              <w:rPr>
                <w:rFonts w:ascii="Arial" w:hAnsi="Arial" w:cs="Arial"/>
                <w:sz w:val="24"/>
                <w:szCs w:val="24"/>
              </w:rPr>
            </w:pPr>
            <w:r>
              <w:rPr>
                <w:rFonts w:ascii="Arial" w:eastAsia="Arial" w:hAnsi="Arial" w:cs="Arial"/>
                <w:sz w:val="24"/>
                <w:szCs w:val="24"/>
                <w:lang w:bidi="cy-GB"/>
              </w:rPr>
              <w:lastRenderedPageBreak/>
              <w:t>Gwybodaeth am y Cod Ymddygiad ar gyfer Gweithwyr Cymorth Gofal Iechyd yng Nghymru a Chanllawiau Dirprwyo Cymru Gyfan (AaGIC).</w:t>
            </w:r>
          </w:p>
          <w:p w14:paraId="7843BD86" w14:textId="1615332F" w:rsidR="00856620" w:rsidRPr="00D85901" w:rsidRDefault="00856620" w:rsidP="00856620">
            <w:pPr>
              <w:pStyle w:val="ListParagraph"/>
              <w:numPr>
                <w:ilvl w:val="0"/>
                <w:numId w:val="23"/>
              </w:numPr>
              <w:spacing w:after="160" w:line="259" w:lineRule="auto"/>
              <w:rPr>
                <w:rFonts w:ascii="Verdana" w:hAnsi="Verdana" w:cs="Arial"/>
                <w:szCs w:val="24"/>
              </w:rPr>
            </w:pPr>
            <w:r w:rsidRPr="00D85901">
              <w:rPr>
                <w:rFonts w:ascii="Arial" w:eastAsia="Arial" w:hAnsi="Arial" w:cs="Arial"/>
                <w:sz w:val="24"/>
                <w:szCs w:val="24"/>
                <w:lang w:bidi="cy-GB"/>
              </w:rPr>
              <w:t>Gwybodaeth am bolisïau a gweithdrefnau perthnasol yn y lleoliad gofal iechyd</w:t>
            </w:r>
            <w:r w:rsidRPr="00D85901">
              <w:rPr>
                <w:rFonts w:ascii="Arial" w:eastAsia="Arial" w:hAnsi="Arial" w:cs="Arial"/>
                <w:sz w:val="28"/>
                <w:szCs w:val="24"/>
                <w:lang w:bidi="cy-GB"/>
              </w:rPr>
              <w:t xml:space="preserve"> </w:t>
            </w:r>
            <w:r w:rsidRPr="00D85901">
              <w:rPr>
                <w:rFonts w:ascii="Arial" w:eastAsia="Arial" w:hAnsi="Arial" w:cs="Arial"/>
                <w:sz w:val="24"/>
                <w:szCs w:val="24"/>
                <w:lang w:bidi="cy-GB"/>
              </w:rPr>
              <w:t>er enghraifft egwyddorion Diogelu oedolion/plant i gadw cleifion yn eu gofal yn ddiogel, a chyfrinachedd er enghraifft y Rheoliad Cyffredinol ar Ddiogelu Data (GDPR).</w:t>
            </w:r>
          </w:p>
          <w:p w14:paraId="59CAAAD9" w14:textId="77777777" w:rsidR="00856620" w:rsidRPr="00B56EF0" w:rsidRDefault="00856620" w:rsidP="00856620">
            <w:pPr>
              <w:pStyle w:val="Heading3"/>
            </w:pPr>
            <w:r w:rsidRPr="00B56EF0">
              <w:rPr>
                <w:lang w:bidi="cy-GB"/>
              </w:rPr>
              <w:t>Dymunol</w:t>
            </w:r>
          </w:p>
          <w:p w14:paraId="4F0939B2" w14:textId="4659495F" w:rsidR="006B0FE3" w:rsidRPr="00CB1650" w:rsidRDefault="00856620" w:rsidP="006B0FE3">
            <w:pPr>
              <w:pStyle w:val="ListParagraph"/>
              <w:numPr>
                <w:ilvl w:val="0"/>
                <w:numId w:val="24"/>
              </w:numPr>
              <w:rPr>
                <w:rFonts w:ascii="Arial" w:hAnsi="Arial" w:cs="Arial"/>
                <w:sz w:val="24"/>
                <w:szCs w:val="24"/>
              </w:rPr>
            </w:pPr>
            <w:r w:rsidRPr="000B6650">
              <w:rPr>
                <w:rFonts w:ascii="Arial" w:eastAsia="Arial" w:hAnsi="Arial" w:cs="Arial"/>
                <w:sz w:val="24"/>
                <w:lang w:bidi="cy-GB"/>
              </w:rPr>
              <w:t>Cymhwyster Lefel 3 mewn Cymorth Amdriniaethol/neu gymhwyster cyfatebol.</w:t>
            </w:r>
          </w:p>
        </w:tc>
      </w:tr>
      <w:tr w:rsidR="006B0FE3" w:rsidRPr="006B0FE3" w14:paraId="4E35E2AF" w14:textId="77777777" w:rsidTr="4767A9F5">
        <w:tc>
          <w:tcPr>
            <w:tcW w:w="5000" w:type="pct"/>
            <w:gridSpan w:val="3"/>
            <w:shd w:val="clear" w:color="auto" w:fill="3A4972"/>
          </w:tcPr>
          <w:p w14:paraId="3D505767" w14:textId="77777777" w:rsidR="006B0FE3" w:rsidRPr="006B0FE3" w:rsidRDefault="006B0FE3" w:rsidP="006B0FE3">
            <w:pPr>
              <w:pStyle w:val="Heading2"/>
            </w:pPr>
            <w:bookmarkStart w:id="7" w:name="_Hlk148604455"/>
            <w:r w:rsidRPr="006B0FE3">
              <w:rPr>
                <w:lang w:bidi="cy-GB"/>
              </w:rPr>
              <w:lastRenderedPageBreak/>
              <w:t>Profiad</w:t>
            </w:r>
          </w:p>
        </w:tc>
      </w:tr>
      <w:bookmarkEnd w:id="7"/>
      <w:tr w:rsidR="006B0FE3" w:rsidRPr="00096CF9" w14:paraId="6CB1ACA1" w14:textId="77777777" w:rsidTr="4767A9F5">
        <w:tc>
          <w:tcPr>
            <w:tcW w:w="5000" w:type="pct"/>
            <w:gridSpan w:val="3"/>
            <w:tcMar>
              <w:top w:w="57" w:type="dxa"/>
              <w:bottom w:w="57" w:type="dxa"/>
            </w:tcMar>
          </w:tcPr>
          <w:p w14:paraId="04462C5E" w14:textId="77777777" w:rsidR="00856620" w:rsidRPr="00F43580" w:rsidRDefault="00856620">
            <w:pPr>
              <w:pStyle w:val="NoSpacing"/>
              <w:rPr>
                <w:rFonts w:ascii="Arial" w:hAnsi="Arial" w:cs="Arial"/>
                <w:b/>
                <w:sz w:val="24"/>
                <w:szCs w:val="24"/>
              </w:rPr>
            </w:pPr>
            <w:r w:rsidRPr="00F43580">
              <w:rPr>
                <w:rFonts w:ascii="Arial" w:eastAsia="Arial" w:hAnsi="Arial" w:cs="Arial"/>
                <w:b/>
                <w:sz w:val="24"/>
                <w:szCs w:val="24"/>
                <w:lang w:val="cy-GB" w:bidi="cy-GB"/>
              </w:rPr>
              <w:t>Hanfodol</w:t>
            </w:r>
          </w:p>
          <w:p w14:paraId="50B9006A" w14:textId="493ABAF1" w:rsidR="00F92EC6" w:rsidRPr="00AB3F85" w:rsidRDefault="006B0FE3" w:rsidP="00F92EC6">
            <w:pPr>
              <w:pStyle w:val="ListParagraph"/>
              <w:numPr>
                <w:ilvl w:val="0"/>
                <w:numId w:val="24"/>
              </w:numPr>
              <w:spacing w:after="160" w:line="259" w:lineRule="auto"/>
              <w:rPr>
                <w:rFonts w:ascii="Arial" w:hAnsi="Arial" w:cs="Arial"/>
                <w:sz w:val="24"/>
                <w:szCs w:val="24"/>
              </w:rPr>
            </w:pPr>
            <w:r w:rsidRPr="00F92EC6">
              <w:rPr>
                <w:rFonts w:ascii="Arial" w:eastAsia="Arial" w:hAnsi="Arial" w:cs="Arial"/>
                <w:sz w:val="24"/>
                <w:szCs w:val="24"/>
                <w:lang w:bidi="cy-GB"/>
              </w:rPr>
              <w:t>Profiad</w:t>
            </w:r>
            <w:r w:rsidR="00F92EC6" w:rsidRPr="00AB3F85">
              <w:rPr>
                <w:rFonts w:ascii="Arial" w:eastAsia="Arial" w:hAnsi="Arial" w:cs="Arial"/>
                <w:sz w:val="24"/>
                <w:szCs w:val="24"/>
                <w:lang w:bidi="cy-GB"/>
              </w:rPr>
              <w:t xml:space="preserve"> o weithio mewn amgylchedd iechyd neu ofal cymdeithasol perthnasol, gan ddarparu gofal uniongyrchol i gleifion</w:t>
            </w:r>
          </w:p>
          <w:p w14:paraId="31788BE7" w14:textId="6451BA82" w:rsidR="00245556" w:rsidRPr="00F92EC6" w:rsidRDefault="00245556" w:rsidP="00781135">
            <w:pPr>
              <w:pStyle w:val="NoSpacing"/>
              <w:numPr>
                <w:ilvl w:val="0"/>
                <w:numId w:val="32"/>
              </w:numPr>
              <w:rPr>
                <w:rFonts w:ascii="Arial" w:hAnsi="Arial" w:cs="Arial"/>
                <w:sz w:val="24"/>
                <w:szCs w:val="24"/>
              </w:rPr>
            </w:pPr>
          </w:p>
          <w:p w14:paraId="5195F219" w14:textId="77777777" w:rsidR="00245556" w:rsidRDefault="00245556" w:rsidP="00245556">
            <w:pPr>
              <w:pStyle w:val="NoSpacing"/>
              <w:rPr>
                <w:rFonts w:ascii="Arial" w:hAnsi="Arial" w:cs="Arial"/>
                <w:b/>
                <w:bCs/>
                <w:sz w:val="24"/>
                <w:szCs w:val="24"/>
              </w:rPr>
            </w:pPr>
            <w:r>
              <w:rPr>
                <w:rFonts w:ascii="Arial" w:eastAsia="Arial" w:hAnsi="Arial" w:cs="Arial"/>
                <w:b/>
                <w:sz w:val="24"/>
                <w:szCs w:val="24"/>
                <w:lang w:val="cy-GB" w:bidi="cy-GB"/>
              </w:rPr>
              <w:t>Dymunol</w:t>
            </w:r>
          </w:p>
          <w:p w14:paraId="368ADD4E" w14:textId="042CD478" w:rsidR="00D10237" w:rsidRDefault="00D10237" w:rsidP="00D10237">
            <w:pPr>
              <w:pStyle w:val="ListParagraph"/>
              <w:numPr>
                <w:ilvl w:val="0"/>
                <w:numId w:val="32"/>
              </w:numPr>
              <w:rPr>
                <w:rFonts w:ascii="Arial" w:hAnsi="Arial" w:cs="Arial"/>
                <w:sz w:val="24"/>
                <w:szCs w:val="24"/>
              </w:rPr>
            </w:pPr>
            <w:r>
              <w:rPr>
                <w:rFonts w:ascii="Arial" w:eastAsia="Arial" w:hAnsi="Arial" w:cs="Arial"/>
                <w:sz w:val="24"/>
                <w:szCs w:val="24"/>
                <w:lang w:bidi="cy-GB"/>
              </w:rPr>
              <w:t>Profiad o weithio gyda grwpiau cleifion sy'n berthnasol i faes yr ymarfer.</w:t>
            </w:r>
          </w:p>
          <w:p w14:paraId="1320CEFE" w14:textId="46DFB89D" w:rsidR="00245556" w:rsidRPr="00D10237" w:rsidRDefault="00D10237" w:rsidP="00D10237">
            <w:pPr>
              <w:pStyle w:val="ListParagraph"/>
              <w:numPr>
                <w:ilvl w:val="0"/>
                <w:numId w:val="32"/>
              </w:numPr>
              <w:rPr>
                <w:rFonts w:ascii="Arial" w:hAnsi="Arial" w:cs="Arial"/>
                <w:sz w:val="24"/>
                <w:szCs w:val="24"/>
              </w:rPr>
            </w:pPr>
            <w:r w:rsidRPr="00E90001">
              <w:rPr>
                <w:rFonts w:ascii="Arial" w:eastAsia="Arial" w:hAnsi="Arial" w:cs="Arial"/>
                <w:sz w:val="24"/>
                <w:szCs w:val="24"/>
                <w:lang w:bidi="cy-GB"/>
              </w:rPr>
              <w:t>Profiad o weithio yn y GIG.</w:t>
            </w:r>
          </w:p>
        </w:tc>
      </w:tr>
      <w:tr w:rsidR="006B0FE3" w:rsidRPr="006B0FE3" w14:paraId="4F594138" w14:textId="77777777" w:rsidTr="4767A9F5">
        <w:tc>
          <w:tcPr>
            <w:tcW w:w="5000" w:type="pct"/>
            <w:gridSpan w:val="3"/>
            <w:shd w:val="clear" w:color="auto" w:fill="3A4972"/>
          </w:tcPr>
          <w:p w14:paraId="77388BD4" w14:textId="77777777" w:rsidR="006B0FE3" w:rsidRPr="006B0FE3" w:rsidRDefault="006B0FE3" w:rsidP="006B0FE3">
            <w:pPr>
              <w:pStyle w:val="Heading2"/>
            </w:pPr>
            <w:bookmarkStart w:id="8" w:name="_Hlk148604486"/>
            <w:r w:rsidRPr="006B0FE3">
              <w:rPr>
                <w:lang w:bidi="cy-GB"/>
              </w:rPr>
              <w:t>Sgiliau a Phriodoleddau</w:t>
            </w:r>
          </w:p>
        </w:tc>
      </w:tr>
      <w:bookmarkEnd w:id="8"/>
      <w:tr w:rsidR="006B0FE3" w:rsidRPr="00F8231C" w14:paraId="7BA2D6CC" w14:textId="77777777" w:rsidTr="4767A9F5">
        <w:tc>
          <w:tcPr>
            <w:tcW w:w="5000" w:type="pct"/>
            <w:gridSpan w:val="3"/>
            <w:tcMar>
              <w:top w:w="57" w:type="dxa"/>
              <w:bottom w:w="57" w:type="dxa"/>
            </w:tcMar>
          </w:tcPr>
          <w:p w14:paraId="79A2DD5E" w14:textId="77777777" w:rsidR="003B2DC6" w:rsidRPr="00425A49" w:rsidRDefault="003B2DC6" w:rsidP="003B2DC6">
            <w:pPr>
              <w:rPr>
                <w:rFonts w:ascii="Arial" w:hAnsi="Arial" w:cs="Arial"/>
                <w:b/>
                <w:bCs/>
                <w:sz w:val="24"/>
                <w:szCs w:val="24"/>
              </w:rPr>
            </w:pPr>
            <w:r>
              <w:rPr>
                <w:rFonts w:ascii="Arial" w:eastAsia="Arial" w:hAnsi="Arial" w:cs="Arial"/>
                <w:b/>
                <w:sz w:val="24"/>
                <w:szCs w:val="24"/>
                <w:lang w:bidi="cy-GB"/>
              </w:rPr>
              <w:t>Hanfodol</w:t>
            </w:r>
          </w:p>
          <w:p w14:paraId="7813498B" w14:textId="585FAA7A"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Sgiliau cyfathrebu da – ar lafar ac yn ysgrifenedig, gyda’r gallu i gyfleu gwybodaeth yn glir ac yn sensitif.</w:t>
            </w:r>
          </w:p>
          <w:p w14:paraId="16F95701" w14:textId="58BCB92F" w:rsidR="003B2DC6" w:rsidRPr="00A35E4D" w:rsidRDefault="003B2DC6" w:rsidP="003B2DC6">
            <w:pPr>
              <w:pStyle w:val="Default"/>
              <w:numPr>
                <w:ilvl w:val="0"/>
                <w:numId w:val="21"/>
              </w:numPr>
              <w:rPr>
                <w:sz w:val="28"/>
              </w:rPr>
            </w:pPr>
            <w:r w:rsidRPr="00A35E4D">
              <w:rPr>
                <w:szCs w:val="22"/>
                <w:lang w:bidi="cy-GB"/>
              </w:rPr>
              <w:t>Yn gallu gweithio i safon uchel gyda chyn lleied o oruchwyliaeth â phosibl.</w:t>
            </w:r>
          </w:p>
          <w:p w14:paraId="768B7E6D" w14:textId="5B1913C5"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Yn gallu aros yn bwyllog mewn sefyllfaoedd sy’n achosi straen.</w:t>
            </w:r>
          </w:p>
          <w:p w14:paraId="607E1D39" w14:textId="6C184248"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Yn gallu dangos agwedd ofalgar a thosturiol.</w:t>
            </w:r>
          </w:p>
          <w:p w14:paraId="6133F6D6" w14:textId="79B3BC90" w:rsidR="003B2DC6" w:rsidRPr="00F77319"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Sgiliau trefnu a’r gallu i gynllunio a blaenoriaethu ei lwyth gwaith ei hun ac eraill yn effeithlon.</w:t>
            </w:r>
          </w:p>
          <w:p w14:paraId="2191557F" w14:textId="7F55DC9D" w:rsidR="003B2DC6" w:rsidRPr="00F77319" w:rsidRDefault="003B2DC6" w:rsidP="003B2DC6">
            <w:pPr>
              <w:pStyle w:val="ListParagraph"/>
              <w:numPr>
                <w:ilvl w:val="0"/>
                <w:numId w:val="21"/>
              </w:numPr>
              <w:rPr>
                <w:rFonts w:ascii="Arial" w:hAnsi="Arial" w:cs="Arial"/>
                <w:sz w:val="24"/>
                <w:szCs w:val="24"/>
              </w:rPr>
            </w:pPr>
            <w:r>
              <w:rPr>
                <w:rFonts w:ascii="Arial" w:eastAsia="Arial" w:hAnsi="Arial" w:cs="Arial"/>
                <w:sz w:val="24"/>
                <w:szCs w:val="24"/>
                <w:lang w:bidi="cy-GB"/>
              </w:rPr>
              <w:t>Yn gallu defnyddio technoleg i gyflawni'r rôl, er enghraifft Microsoft Office, platfformau rhithwir fel TEAMS.</w:t>
            </w:r>
          </w:p>
          <w:p w14:paraId="5F89B63D" w14:textId="77777777" w:rsidR="003B2DC6"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Gallu corfforol i gyflawni dyletswyddau'r rôl, gan gynnwys codi, cynorthwyo gyda symudedd, a chyflawni tasgau llaw eraill.</w:t>
            </w:r>
          </w:p>
          <w:p w14:paraId="4121187A" w14:textId="77777777" w:rsidR="003B2DC6" w:rsidRPr="00425A49" w:rsidRDefault="003B2DC6" w:rsidP="003B2DC6">
            <w:pPr>
              <w:rPr>
                <w:rFonts w:ascii="Arial" w:hAnsi="Arial" w:cs="Arial"/>
                <w:b/>
                <w:bCs/>
                <w:sz w:val="24"/>
                <w:szCs w:val="24"/>
              </w:rPr>
            </w:pPr>
            <w:r>
              <w:rPr>
                <w:rFonts w:ascii="Arial" w:eastAsia="Arial" w:hAnsi="Arial" w:cs="Arial"/>
                <w:b/>
                <w:sz w:val="24"/>
                <w:szCs w:val="24"/>
                <w:lang w:bidi="cy-GB"/>
              </w:rPr>
              <w:t>Dymunol</w:t>
            </w:r>
          </w:p>
          <w:p w14:paraId="22C1B0A8" w14:textId="2DB4E3C0" w:rsidR="006B0FE3" w:rsidRPr="006B0FE3" w:rsidRDefault="003B2DC6" w:rsidP="003B2DC6">
            <w:pPr>
              <w:pStyle w:val="ListParagraph"/>
              <w:numPr>
                <w:ilvl w:val="0"/>
                <w:numId w:val="21"/>
              </w:numPr>
              <w:rPr>
                <w:rFonts w:ascii="Arial" w:hAnsi="Arial" w:cs="Arial"/>
                <w:sz w:val="24"/>
                <w:szCs w:val="24"/>
              </w:rPr>
            </w:pPr>
            <w:r w:rsidRPr="00F77319">
              <w:rPr>
                <w:rFonts w:ascii="Arial" w:eastAsia="Arial" w:hAnsi="Arial" w:cs="Arial"/>
                <w:sz w:val="24"/>
                <w:szCs w:val="24"/>
                <w:lang w:bidi="cy-GB"/>
              </w:rPr>
              <w:t>Mae Sgiliau Cymraeg yn ddymunol ar lefelau 1 i 5 o ran deall, siarad, darllen ac ysgrifennu.</w:t>
            </w:r>
          </w:p>
        </w:tc>
      </w:tr>
      <w:tr w:rsidR="006B0FE3" w:rsidRPr="006B0FE3" w14:paraId="66B2FBE8" w14:textId="77777777" w:rsidTr="4767A9F5">
        <w:tc>
          <w:tcPr>
            <w:tcW w:w="5000" w:type="pct"/>
            <w:gridSpan w:val="3"/>
            <w:shd w:val="clear" w:color="auto" w:fill="3A4972"/>
          </w:tcPr>
          <w:p w14:paraId="31175209" w14:textId="77777777" w:rsidR="006B0FE3" w:rsidRPr="006B0FE3" w:rsidRDefault="006B0FE3" w:rsidP="006B0FE3">
            <w:pPr>
              <w:pStyle w:val="Heading2"/>
            </w:pPr>
            <w:bookmarkStart w:id="9" w:name="_Hlk148604582"/>
            <w:r w:rsidRPr="006B0FE3">
              <w:rPr>
                <w:lang w:bidi="cy-GB"/>
              </w:rPr>
              <w:t>Arall</w:t>
            </w:r>
          </w:p>
        </w:tc>
      </w:tr>
      <w:bookmarkEnd w:id="9"/>
      <w:tr w:rsidR="006B0FE3" w:rsidRPr="00F8231C" w14:paraId="66B909FA" w14:textId="77777777" w:rsidTr="4767A9F5">
        <w:trPr>
          <w:trHeight w:val="627"/>
        </w:trPr>
        <w:tc>
          <w:tcPr>
            <w:tcW w:w="5000" w:type="pct"/>
            <w:gridSpan w:val="3"/>
            <w:tcMar>
              <w:top w:w="57" w:type="dxa"/>
              <w:bottom w:w="57" w:type="dxa"/>
            </w:tcMar>
          </w:tcPr>
          <w:p w14:paraId="7B76EEE9" w14:textId="1BFD806D" w:rsidR="006B0FE3" w:rsidRDefault="006B0FE3" w:rsidP="006B0FE3">
            <w:pPr>
              <w:pStyle w:val="ListParagraph"/>
              <w:numPr>
                <w:ilvl w:val="0"/>
                <w:numId w:val="22"/>
              </w:numPr>
              <w:rPr>
                <w:rFonts w:ascii="Arial" w:hAnsi="Arial" w:cs="Arial"/>
                <w:sz w:val="24"/>
                <w:szCs w:val="24"/>
              </w:rPr>
            </w:pPr>
            <w:r w:rsidRPr="006B0FE3">
              <w:rPr>
                <w:rFonts w:ascii="Arial" w:eastAsia="Arial" w:hAnsi="Arial" w:cs="Arial"/>
                <w:sz w:val="24"/>
                <w:szCs w:val="24"/>
                <w:lang w:bidi="cy-GB"/>
              </w:rPr>
              <w:t>Cliriad Manylach gan y Gwasanaeth Datgelu a Gwahardd gan gynnwys gwiriad Rhestr Waharddedig Oedolion/Plant (dilëwch fel y bo'n briodol)</w:t>
            </w:r>
          </w:p>
          <w:p w14:paraId="1CB8559C" w14:textId="69D6BD65" w:rsidR="006B0FE3" w:rsidRPr="006B0FE3" w:rsidRDefault="006B0FE3" w:rsidP="006B0FE3">
            <w:pPr>
              <w:pStyle w:val="ListParagraph"/>
              <w:numPr>
                <w:ilvl w:val="0"/>
                <w:numId w:val="22"/>
              </w:numPr>
              <w:rPr>
                <w:rFonts w:ascii="Arial" w:hAnsi="Arial" w:cs="Arial"/>
                <w:sz w:val="24"/>
                <w:szCs w:val="24"/>
              </w:rPr>
            </w:pPr>
            <w:r w:rsidRPr="006B0FE3">
              <w:rPr>
                <w:rFonts w:ascii="Arial" w:eastAsia="Arial" w:hAnsi="Arial" w:cs="Arial"/>
                <w:sz w:val="24"/>
                <w:szCs w:val="24"/>
                <w:lang w:bidi="cy-GB"/>
              </w:rPr>
              <w:t>Yn gallu gweithio amrywiaeth o batrymau sifft.</w:t>
            </w:r>
          </w:p>
        </w:tc>
      </w:tr>
      <w:bookmarkEnd w:id="6"/>
    </w:tbl>
    <w:p w14:paraId="63C0A086"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E944" w14:textId="77777777" w:rsidR="00B87EB5" w:rsidRDefault="00B87EB5" w:rsidP="008B5978">
      <w:pPr>
        <w:spacing w:after="0" w:line="240" w:lineRule="auto"/>
      </w:pPr>
      <w:r>
        <w:separator/>
      </w:r>
    </w:p>
  </w:endnote>
  <w:endnote w:type="continuationSeparator" w:id="0">
    <w:p w14:paraId="006A35F5" w14:textId="77777777" w:rsidR="00B87EB5" w:rsidRDefault="00B87EB5"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5F2A191A" w14:textId="77777777" w:rsidR="004B05C5" w:rsidRDefault="004B05C5" w:rsidP="004B05C5">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1A3E23">
              <w:rPr>
                <w:b/>
                <w:noProof/>
                <w:lang w:bidi="cy-GB"/>
              </w:rPr>
              <w:t>5</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1A3E23">
              <w:rPr>
                <w:b/>
                <w:noProof/>
                <w:lang w:bidi="cy-GB"/>
              </w:rPr>
              <w:t>5</w:t>
            </w:r>
            <w:r>
              <w:rPr>
                <w:b/>
                <w:sz w:val="24"/>
                <w:szCs w:val="24"/>
                <w:lang w:bidi="cy-GB"/>
              </w:rPr>
              <w:fldChar w:fldCharType="end"/>
            </w:r>
          </w:p>
        </w:sdtContent>
      </w:sdt>
    </w:sdtContent>
  </w:sdt>
  <w:p w14:paraId="6D11E943"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0F08F0BB" w14:textId="77777777" w:rsidR="00816BD0" w:rsidRDefault="00816BD0">
            <w:pPr>
              <w:pStyle w:val="Footer"/>
              <w:jc w:val="center"/>
            </w:pPr>
            <w:r>
              <w:rPr>
                <w:lang w:bidi="cy-GB"/>
              </w:rPr>
              <w:t xml:space="preserve">Tudalen </w:t>
            </w:r>
            <w:r>
              <w:rPr>
                <w:b/>
                <w:sz w:val="24"/>
                <w:szCs w:val="24"/>
                <w:lang w:bidi="cy-GB"/>
              </w:rPr>
              <w:fldChar w:fldCharType="begin"/>
            </w:r>
            <w:r>
              <w:rPr>
                <w:b/>
                <w:lang w:bidi="cy-GB"/>
              </w:rPr>
              <w:instrText xml:space="preserve"> PAGE </w:instrText>
            </w:r>
            <w:r>
              <w:rPr>
                <w:b/>
                <w:sz w:val="24"/>
                <w:szCs w:val="24"/>
                <w:lang w:bidi="cy-GB"/>
              </w:rPr>
              <w:fldChar w:fldCharType="separate"/>
            </w:r>
            <w:r w:rsidR="001A3E23">
              <w:rPr>
                <w:b/>
                <w:noProof/>
                <w:lang w:bidi="cy-GB"/>
              </w:rPr>
              <w:t>1</w:t>
            </w:r>
            <w:r>
              <w:rPr>
                <w:b/>
                <w:sz w:val="24"/>
                <w:szCs w:val="24"/>
                <w:lang w:bidi="cy-GB"/>
              </w:rPr>
              <w:fldChar w:fldCharType="end"/>
            </w:r>
            <w:r>
              <w:rPr>
                <w:lang w:bidi="cy-GB"/>
              </w:rPr>
              <w:t xml:space="preserve"> o </w:t>
            </w:r>
            <w:r>
              <w:rPr>
                <w:b/>
                <w:sz w:val="24"/>
                <w:szCs w:val="24"/>
                <w:lang w:bidi="cy-GB"/>
              </w:rPr>
              <w:fldChar w:fldCharType="begin"/>
            </w:r>
            <w:r>
              <w:rPr>
                <w:b/>
                <w:lang w:bidi="cy-GB"/>
              </w:rPr>
              <w:instrText xml:space="preserve"> NUMPAGES  </w:instrText>
            </w:r>
            <w:r>
              <w:rPr>
                <w:b/>
                <w:sz w:val="24"/>
                <w:szCs w:val="24"/>
                <w:lang w:bidi="cy-GB"/>
              </w:rPr>
              <w:fldChar w:fldCharType="separate"/>
            </w:r>
            <w:r w:rsidR="001A3E23">
              <w:rPr>
                <w:b/>
                <w:noProof/>
                <w:lang w:bidi="cy-GB"/>
              </w:rPr>
              <w:t>5</w:t>
            </w:r>
            <w:r>
              <w:rPr>
                <w:b/>
                <w:sz w:val="24"/>
                <w:szCs w:val="24"/>
                <w:lang w:bidi="cy-GB"/>
              </w:rPr>
              <w:fldChar w:fldCharType="end"/>
            </w:r>
          </w:p>
        </w:sdtContent>
      </w:sdt>
    </w:sdtContent>
  </w:sdt>
  <w:p w14:paraId="6507E18A" w14:textId="77777777" w:rsidR="00816BD0" w:rsidRDefault="00816BD0">
    <w:pPr>
      <w:pStyle w:val="Footer"/>
    </w:pPr>
    <w:r>
      <w:rPr>
        <w:noProof/>
        <w:lang w:bidi="cy-GB"/>
      </w:rPr>
      <w:drawing>
        <wp:anchor distT="0" distB="0" distL="114300" distR="114300" simplePos="0" relativeHeight="251669504" behindDoc="1" locked="0" layoutInCell="1" allowOverlap="1" wp14:anchorId="70ECED5C" wp14:editId="4C5AC6C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E0323" w14:textId="77777777" w:rsidR="00B87EB5" w:rsidRDefault="00B87EB5" w:rsidP="008B5978">
      <w:pPr>
        <w:spacing w:after="0" w:line="240" w:lineRule="auto"/>
      </w:pPr>
      <w:r>
        <w:separator/>
      </w:r>
    </w:p>
  </w:footnote>
  <w:footnote w:type="continuationSeparator" w:id="0">
    <w:p w14:paraId="1B75CAC8" w14:textId="77777777" w:rsidR="00B87EB5" w:rsidRDefault="00B87EB5"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039B1"/>
    <w:multiLevelType w:val="hybridMultilevel"/>
    <w:tmpl w:val="EC422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AE8"/>
    <w:multiLevelType w:val="hybridMultilevel"/>
    <w:tmpl w:val="B0427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B8D"/>
    <w:multiLevelType w:val="hybridMultilevel"/>
    <w:tmpl w:val="7C8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E783C"/>
    <w:multiLevelType w:val="hybridMultilevel"/>
    <w:tmpl w:val="D85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72709"/>
    <w:multiLevelType w:val="hybridMultilevel"/>
    <w:tmpl w:val="2278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133B1"/>
    <w:multiLevelType w:val="hybridMultilevel"/>
    <w:tmpl w:val="6FE04E3E"/>
    <w:lvl w:ilvl="0" w:tplc="BEF66198">
      <w:start w:val="1"/>
      <w:numFmt w:val="bullet"/>
      <w:lvlText w:val=""/>
      <w:lvlJc w:val="left"/>
      <w:pPr>
        <w:ind w:left="720" w:hanging="360"/>
      </w:pPr>
      <w:rPr>
        <w:rFonts w:ascii="Symbol" w:hAnsi="Symbol" w:hint="default"/>
      </w:rPr>
    </w:lvl>
    <w:lvl w:ilvl="1" w:tplc="7AEE6418" w:tentative="1">
      <w:start w:val="1"/>
      <w:numFmt w:val="bullet"/>
      <w:lvlText w:val="o"/>
      <w:lvlJc w:val="left"/>
      <w:pPr>
        <w:ind w:left="1440" w:hanging="360"/>
      </w:pPr>
      <w:rPr>
        <w:rFonts w:ascii="Courier New" w:hAnsi="Courier New" w:cs="Courier New" w:hint="default"/>
      </w:rPr>
    </w:lvl>
    <w:lvl w:ilvl="2" w:tplc="4A82BC58" w:tentative="1">
      <w:start w:val="1"/>
      <w:numFmt w:val="bullet"/>
      <w:lvlText w:val=""/>
      <w:lvlJc w:val="left"/>
      <w:pPr>
        <w:ind w:left="2160" w:hanging="360"/>
      </w:pPr>
      <w:rPr>
        <w:rFonts w:ascii="Wingdings" w:hAnsi="Wingdings" w:hint="default"/>
      </w:rPr>
    </w:lvl>
    <w:lvl w:ilvl="3" w:tplc="1C3EB622" w:tentative="1">
      <w:start w:val="1"/>
      <w:numFmt w:val="bullet"/>
      <w:lvlText w:val=""/>
      <w:lvlJc w:val="left"/>
      <w:pPr>
        <w:ind w:left="2880" w:hanging="360"/>
      </w:pPr>
      <w:rPr>
        <w:rFonts w:ascii="Symbol" w:hAnsi="Symbol" w:hint="default"/>
      </w:rPr>
    </w:lvl>
    <w:lvl w:ilvl="4" w:tplc="E8EC475A" w:tentative="1">
      <w:start w:val="1"/>
      <w:numFmt w:val="bullet"/>
      <w:lvlText w:val="o"/>
      <w:lvlJc w:val="left"/>
      <w:pPr>
        <w:ind w:left="3600" w:hanging="360"/>
      </w:pPr>
      <w:rPr>
        <w:rFonts w:ascii="Courier New" w:hAnsi="Courier New" w:cs="Courier New" w:hint="default"/>
      </w:rPr>
    </w:lvl>
    <w:lvl w:ilvl="5" w:tplc="C1D4563E" w:tentative="1">
      <w:start w:val="1"/>
      <w:numFmt w:val="bullet"/>
      <w:lvlText w:val=""/>
      <w:lvlJc w:val="left"/>
      <w:pPr>
        <w:ind w:left="4320" w:hanging="360"/>
      </w:pPr>
      <w:rPr>
        <w:rFonts w:ascii="Wingdings" w:hAnsi="Wingdings" w:hint="default"/>
      </w:rPr>
    </w:lvl>
    <w:lvl w:ilvl="6" w:tplc="1E5E7C9C" w:tentative="1">
      <w:start w:val="1"/>
      <w:numFmt w:val="bullet"/>
      <w:lvlText w:val=""/>
      <w:lvlJc w:val="left"/>
      <w:pPr>
        <w:ind w:left="5040" w:hanging="360"/>
      </w:pPr>
      <w:rPr>
        <w:rFonts w:ascii="Symbol" w:hAnsi="Symbol" w:hint="default"/>
      </w:rPr>
    </w:lvl>
    <w:lvl w:ilvl="7" w:tplc="D2242A22" w:tentative="1">
      <w:start w:val="1"/>
      <w:numFmt w:val="bullet"/>
      <w:lvlText w:val="o"/>
      <w:lvlJc w:val="left"/>
      <w:pPr>
        <w:ind w:left="5760" w:hanging="360"/>
      </w:pPr>
      <w:rPr>
        <w:rFonts w:ascii="Courier New" w:hAnsi="Courier New" w:cs="Courier New" w:hint="default"/>
      </w:rPr>
    </w:lvl>
    <w:lvl w:ilvl="8" w:tplc="D1D0CBEC" w:tentative="1">
      <w:start w:val="1"/>
      <w:numFmt w:val="bullet"/>
      <w:lvlText w:val=""/>
      <w:lvlJc w:val="left"/>
      <w:pPr>
        <w:ind w:left="6480" w:hanging="360"/>
      </w:pPr>
      <w:rPr>
        <w:rFonts w:ascii="Wingdings" w:hAnsi="Wingdings" w:hint="default"/>
      </w:rPr>
    </w:lvl>
  </w:abstractNum>
  <w:num w:numId="1" w16cid:durableId="171994785">
    <w:abstractNumId w:val="1"/>
  </w:num>
  <w:num w:numId="2" w16cid:durableId="476000847">
    <w:abstractNumId w:val="18"/>
  </w:num>
  <w:num w:numId="3" w16cid:durableId="1336491842">
    <w:abstractNumId w:val="12"/>
  </w:num>
  <w:num w:numId="4" w16cid:durableId="1479147652">
    <w:abstractNumId w:val="6"/>
  </w:num>
  <w:num w:numId="5" w16cid:durableId="1581981766">
    <w:abstractNumId w:val="11"/>
  </w:num>
  <w:num w:numId="6" w16cid:durableId="1676037248">
    <w:abstractNumId w:val="2"/>
  </w:num>
  <w:num w:numId="7" w16cid:durableId="34624457">
    <w:abstractNumId w:val="32"/>
  </w:num>
  <w:num w:numId="8" w16cid:durableId="1101871284">
    <w:abstractNumId w:val="23"/>
  </w:num>
  <w:num w:numId="9" w16cid:durableId="567224254">
    <w:abstractNumId w:val="10"/>
  </w:num>
  <w:num w:numId="10" w16cid:durableId="20322597">
    <w:abstractNumId w:val="13"/>
  </w:num>
  <w:num w:numId="11" w16cid:durableId="881864146">
    <w:abstractNumId w:val="26"/>
  </w:num>
  <w:num w:numId="12" w16cid:durableId="1172062896">
    <w:abstractNumId w:val="24"/>
  </w:num>
  <w:num w:numId="13" w16cid:durableId="1668170426">
    <w:abstractNumId w:val="19"/>
  </w:num>
  <w:num w:numId="14" w16cid:durableId="1193809911">
    <w:abstractNumId w:val="0"/>
  </w:num>
  <w:num w:numId="15" w16cid:durableId="216547905">
    <w:abstractNumId w:val="27"/>
  </w:num>
  <w:num w:numId="16" w16cid:durableId="949773609">
    <w:abstractNumId w:val="3"/>
  </w:num>
  <w:num w:numId="17" w16cid:durableId="484905136">
    <w:abstractNumId w:val="30"/>
  </w:num>
  <w:num w:numId="18" w16cid:durableId="1872453743">
    <w:abstractNumId w:val="20"/>
  </w:num>
  <w:num w:numId="19" w16cid:durableId="305016166">
    <w:abstractNumId w:val="31"/>
  </w:num>
  <w:num w:numId="20" w16cid:durableId="984313550">
    <w:abstractNumId w:val="5"/>
  </w:num>
  <w:num w:numId="21" w16cid:durableId="742994683">
    <w:abstractNumId w:val="9"/>
  </w:num>
  <w:num w:numId="22" w16cid:durableId="1750883369">
    <w:abstractNumId w:val="21"/>
  </w:num>
  <w:num w:numId="23" w16cid:durableId="1857038838">
    <w:abstractNumId w:val="15"/>
  </w:num>
  <w:num w:numId="24" w16cid:durableId="761998996">
    <w:abstractNumId w:val="8"/>
  </w:num>
  <w:num w:numId="25" w16cid:durableId="1552306561">
    <w:abstractNumId w:val="4"/>
  </w:num>
  <w:num w:numId="26" w16cid:durableId="1949502633">
    <w:abstractNumId w:val="25"/>
  </w:num>
  <w:num w:numId="27" w16cid:durableId="933828779">
    <w:abstractNumId w:val="29"/>
  </w:num>
  <w:num w:numId="28" w16cid:durableId="926813253">
    <w:abstractNumId w:val="7"/>
  </w:num>
  <w:num w:numId="29" w16cid:durableId="265306268">
    <w:abstractNumId w:val="17"/>
  </w:num>
  <w:num w:numId="30" w16cid:durableId="652878635">
    <w:abstractNumId w:val="16"/>
  </w:num>
  <w:num w:numId="31" w16cid:durableId="1061517611">
    <w:abstractNumId w:val="14"/>
  </w:num>
  <w:num w:numId="32" w16cid:durableId="1165709343">
    <w:abstractNumId w:val="28"/>
  </w:num>
  <w:num w:numId="33" w16cid:durableId="1459950694">
    <w:abstractNumId w:val="22"/>
  </w:num>
  <w:num w:numId="34" w16cid:durableId="5744415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oNotDisplayPageBoundaries/>
  <w:proofState w:spelling="clean" w:grammar="clean"/>
  <w:documentProtection w:edit="forms" w:enforcement="1" w:cryptProviderType="rsaAES" w:cryptAlgorithmClass="hash" w:cryptAlgorithmType="typeAny" w:cryptAlgorithmSid="14" w:cryptSpinCount="100000" w:hash="Rx181FdLJ+9KjLz+YZpghUTzQZs7gjo8b6mePwCkvDvdxdn6wb1+vnKmqZwtORoPiUOozEIy1ZHmxoyQ89aBQg==" w:salt="rMG2Njkfh9Ty9Y57/oKW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44B2"/>
    <w:rsid w:val="0002524A"/>
    <w:rsid w:val="000259A8"/>
    <w:rsid w:val="0002710B"/>
    <w:rsid w:val="00033F34"/>
    <w:rsid w:val="00051E19"/>
    <w:rsid w:val="00053083"/>
    <w:rsid w:val="000634EB"/>
    <w:rsid w:val="00075891"/>
    <w:rsid w:val="000803B7"/>
    <w:rsid w:val="00081944"/>
    <w:rsid w:val="00082AEE"/>
    <w:rsid w:val="00083015"/>
    <w:rsid w:val="00096CF9"/>
    <w:rsid w:val="000B6650"/>
    <w:rsid w:val="000C054E"/>
    <w:rsid w:val="000D0035"/>
    <w:rsid w:val="000D463B"/>
    <w:rsid w:val="000D60CE"/>
    <w:rsid w:val="000D737C"/>
    <w:rsid w:val="000F0CF4"/>
    <w:rsid w:val="000F7EB3"/>
    <w:rsid w:val="001146A4"/>
    <w:rsid w:val="00117B66"/>
    <w:rsid w:val="0014089E"/>
    <w:rsid w:val="00142E8C"/>
    <w:rsid w:val="00161F5F"/>
    <w:rsid w:val="001A3E23"/>
    <w:rsid w:val="001A4BAA"/>
    <w:rsid w:val="001E068E"/>
    <w:rsid w:val="001E5762"/>
    <w:rsid w:val="001E6432"/>
    <w:rsid w:val="001F495F"/>
    <w:rsid w:val="001F73A9"/>
    <w:rsid w:val="002044D8"/>
    <w:rsid w:val="00220868"/>
    <w:rsid w:val="00223D8A"/>
    <w:rsid w:val="00226D82"/>
    <w:rsid w:val="0023086E"/>
    <w:rsid w:val="00244AAC"/>
    <w:rsid w:val="00245215"/>
    <w:rsid w:val="00245556"/>
    <w:rsid w:val="00252FF6"/>
    <w:rsid w:val="00261CCD"/>
    <w:rsid w:val="00271565"/>
    <w:rsid w:val="00272165"/>
    <w:rsid w:val="00274CF6"/>
    <w:rsid w:val="00282FD1"/>
    <w:rsid w:val="002867E0"/>
    <w:rsid w:val="00287D5B"/>
    <w:rsid w:val="002A488F"/>
    <w:rsid w:val="002B28C1"/>
    <w:rsid w:val="002C36BD"/>
    <w:rsid w:val="002C645A"/>
    <w:rsid w:val="002D0EBF"/>
    <w:rsid w:val="002D2532"/>
    <w:rsid w:val="002D26BE"/>
    <w:rsid w:val="002D374E"/>
    <w:rsid w:val="002E2C56"/>
    <w:rsid w:val="002F0312"/>
    <w:rsid w:val="0030623D"/>
    <w:rsid w:val="00306BF2"/>
    <w:rsid w:val="00311307"/>
    <w:rsid w:val="00311894"/>
    <w:rsid w:val="0031548C"/>
    <w:rsid w:val="00332C79"/>
    <w:rsid w:val="003348AA"/>
    <w:rsid w:val="00347A0F"/>
    <w:rsid w:val="00347A13"/>
    <w:rsid w:val="0035570B"/>
    <w:rsid w:val="003618C2"/>
    <w:rsid w:val="003639ED"/>
    <w:rsid w:val="00365C92"/>
    <w:rsid w:val="0036687C"/>
    <w:rsid w:val="00370CB3"/>
    <w:rsid w:val="0039120A"/>
    <w:rsid w:val="003927AD"/>
    <w:rsid w:val="003A5B38"/>
    <w:rsid w:val="003B2DC6"/>
    <w:rsid w:val="003B5C74"/>
    <w:rsid w:val="003C14D9"/>
    <w:rsid w:val="003C7616"/>
    <w:rsid w:val="003D061E"/>
    <w:rsid w:val="003D253A"/>
    <w:rsid w:val="003F49D7"/>
    <w:rsid w:val="003F6FF5"/>
    <w:rsid w:val="004005AD"/>
    <w:rsid w:val="00401C0E"/>
    <w:rsid w:val="00407F00"/>
    <w:rsid w:val="00420346"/>
    <w:rsid w:val="004310DA"/>
    <w:rsid w:val="00441C89"/>
    <w:rsid w:val="00442D84"/>
    <w:rsid w:val="00443492"/>
    <w:rsid w:val="00451472"/>
    <w:rsid w:val="00461A25"/>
    <w:rsid w:val="004629E7"/>
    <w:rsid w:val="00466C49"/>
    <w:rsid w:val="00480F95"/>
    <w:rsid w:val="00487BA3"/>
    <w:rsid w:val="00492318"/>
    <w:rsid w:val="00492D80"/>
    <w:rsid w:val="004A0E52"/>
    <w:rsid w:val="004A139A"/>
    <w:rsid w:val="004A297F"/>
    <w:rsid w:val="004B05C5"/>
    <w:rsid w:val="004B36F0"/>
    <w:rsid w:val="004C18CC"/>
    <w:rsid w:val="004D0243"/>
    <w:rsid w:val="004D0BFE"/>
    <w:rsid w:val="004E1C6C"/>
    <w:rsid w:val="004E2192"/>
    <w:rsid w:val="004F1AB3"/>
    <w:rsid w:val="004F2DF2"/>
    <w:rsid w:val="004F48A9"/>
    <w:rsid w:val="00501080"/>
    <w:rsid w:val="005103D7"/>
    <w:rsid w:val="005115E6"/>
    <w:rsid w:val="00512E1C"/>
    <w:rsid w:val="00517ABF"/>
    <w:rsid w:val="005203F9"/>
    <w:rsid w:val="005306AB"/>
    <w:rsid w:val="00536BBE"/>
    <w:rsid w:val="005372D0"/>
    <w:rsid w:val="00542F3F"/>
    <w:rsid w:val="00550FDE"/>
    <w:rsid w:val="00556343"/>
    <w:rsid w:val="00556B92"/>
    <w:rsid w:val="00563127"/>
    <w:rsid w:val="0056313C"/>
    <w:rsid w:val="0057468C"/>
    <w:rsid w:val="00582D63"/>
    <w:rsid w:val="00582D88"/>
    <w:rsid w:val="00585DCD"/>
    <w:rsid w:val="00592338"/>
    <w:rsid w:val="00594D0B"/>
    <w:rsid w:val="0059775A"/>
    <w:rsid w:val="005A4E97"/>
    <w:rsid w:val="005C471C"/>
    <w:rsid w:val="005C72C3"/>
    <w:rsid w:val="005E351E"/>
    <w:rsid w:val="005E6B41"/>
    <w:rsid w:val="005E6C60"/>
    <w:rsid w:val="005F2061"/>
    <w:rsid w:val="005F3917"/>
    <w:rsid w:val="005F469B"/>
    <w:rsid w:val="005F74DD"/>
    <w:rsid w:val="00603CA2"/>
    <w:rsid w:val="006054D7"/>
    <w:rsid w:val="00605DCD"/>
    <w:rsid w:val="006114D7"/>
    <w:rsid w:val="0061461F"/>
    <w:rsid w:val="00622335"/>
    <w:rsid w:val="006270A0"/>
    <w:rsid w:val="00634194"/>
    <w:rsid w:val="0064302D"/>
    <w:rsid w:val="00646DBF"/>
    <w:rsid w:val="00654361"/>
    <w:rsid w:val="00677E56"/>
    <w:rsid w:val="00691B93"/>
    <w:rsid w:val="00693C09"/>
    <w:rsid w:val="00694F3D"/>
    <w:rsid w:val="006959DC"/>
    <w:rsid w:val="006A1E6E"/>
    <w:rsid w:val="006A6C2B"/>
    <w:rsid w:val="006A7568"/>
    <w:rsid w:val="006B0FE3"/>
    <w:rsid w:val="006B4D7B"/>
    <w:rsid w:val="006B569D"/>
    <w:rsid w:val="006D1B45"/>
    <w:rsid w:val="006D7059"/>
    <w:rsid w:val="006E1D00"/>
    <w:rsid w:val="006E6936"/>
    <w:rsid w:val="006F553A"/>
    <w:rsid w:val="00712545"/>
    <w:rsid w:val="00712ACF"/>
    <w:rsid w:val="007202D8"/>
    <w:rsid w:val="007204EC"/>
    <w:rsid w:val="00724EB4"/>
    <w:rsid w:val="007333CA"/>
    <w:rsid w:val="0073613F"/>
    <w:rsid w:val="007372B6"/>
    <w:rsid w:val="007513E1"/>
    <w:rsid w:val="007537B0"/>
    <w:rsid w:val="00754593"/>
    <w:rsid w:val="00763906"/>
    <w:rsid w:val="00763ED7"/>
    <w:rsid w:val="00765A6C"/>
    <w:rsid w:val="00770A71"/>
    <w:rsid w:val="00772CFA"/>
    <w:rsid w:val="00773449"/>
    <w:rsid w:val="0077383E"/>
    <w:rsid w:val="00774950"/>
    <w:rsid w:val="00792BFB"/>
    <w:rsid w:val="007A36D6"/>
    <w:rsid w:val="007D4434"/>
    <w:rsid w:val="007E04F2"/>
    <w:rsid w:val="007F1408"/>
    <w:rsid w:val="007F53D2"/>
    <w:rsid w:val="008021F1"/>
    <w:rsid w:val="00803901"/>
    <w:rsid w:val="00806149"/>
    <w:rsid w:val="00816BD0"/>
    <w:rsid w:val="00817113"/>
    <w:rsid w:val="00837F3A"/>
    <w:rsid w:val="008417B3"/>
    <w:rsid w:val="008418A4"/>
    <w:rsid w:val="00842895"/>
    <w:rsid w:val="00844941"/>
    <w:rsid w:val="0085201D"/>
    <w:rsid w:val="00856620"/>
    <w:rsid w:val="00862AA9"/>
    <w:rsid w:val="00874BB3"/>
    <w:rsid w:val="00877B06"/>
    <w:rsid w:val="00886BE2"/>
    <w:rsid w:val="008931FA"/>
    <w:rsid w:val="00896599"/>
    <w:rsid w:val="008B57A3"/>
    <w:rsid w:val="008B5978"/>
    <w:rsid w:val="008B5E73"/>
    <w:rsid w:val="008C0DE9"/>
    <w:rsid w:val="008C1BA3"/>
    <w:rsid w:val="008C2D32"/>
    <w:rsid w:val="008C498B"/>
    <w:rsid w:val="008C659D"/>
    <w:rsid w:val="008C7CF4"/>
    <w:rsid w:val="008D13B8"/>
    <w:rsid w:val="008D5BF3"/>
    <w:rsid w:val="008E7446"/>
    <w:rsid w:val="008F4F9C"/>
    <w:rsid w:val="008F6FF5"/>
    <w:rsid w:val="008F7034"/>
    <w:rsid w:val="00904000"/>
    <w:rsid w:val="00904D85"/>
    <w:rsid w:val="0091116A"/>
    <w:rsid w:val="00913FA1"/>
    <w:rsid w:val="00916E73"/>
    <w:rsid w:val="009277DD"/>
    <w:rsid w:val="009445ED"/>
    <w:rsid w:val="00945D9A"/>
    <w:rsid w:val="00945DC8"/>
    <w:rsid w:val="009478A0"/>
    <w:rsid w:val="00954726"/>
    <w:rsid w:val="0095551A"/>
    <w:rsid w:val="00956F8B"/>
    <w:rsid w:val="0095776C"/>
    <w:rsid w:val="00962F84"/>
    <w:rsid w:val="0097323F"/>
    <w:rsid w:val="00977970"/>
    <w:rsid w:val="00987435"/>
    <w:rsid w:val="00995A03"/>
    <w:rsid w:val="00996AAB"/>
    <w:rsid w:val="009A017F"/>
    <w:rsid w:val="009A252A"/>
    <w:rsid w:val="009C2674"/>
    <w:rsid w:val="009C30BD"/>
    <w:rsid w:val="009C321E"/>
    <w:rsid w:val="009C3585"/>
    <w:rsid w:val="009C6D60"/>
    <w:rsid w:val="009D02F4"/>
    <w:rsid w:val="009D0E25"/>
    <w:rsid w:val="009E416A"/>
    <w:rsid w:val="009E669E"/>
    <w:rsid w:val="00A046F9"/>
    <w:rsid w:val="00A0522F"/>
    <w:rsid w:val="00A05583"/>
    <w:rsid w:val="00A15F7B"/>
    <w:rsid w:val="00A245C2"/>
    <w:rsid w:val="00A26FEC"/>
    <w:rsid w:val="00A27AB8"/>
    <w:rsid w:val="00A330DA"/>
    <w:rsid w:val="00A37740"/>
    <w:rsid w:val="00A41968"/>
    <w:rsid w:val="00A44ADB"/>
    <w:rsid w:val="00A46AC0"/>
    <w:rsid w:val="00A47AA8"/>
    <w:rsid w:val="00A607E7"/>
    <w:rsid w:val="00A659A5"/>
    <w:rsid w:val="00A7789F"/>
    <w:rsid w:val="00A849AE"/>
    <w:rsid w:val="00A85069"/>
    <w:rsid w:val="00A905B5"/>
    <w:rsid w:val="00A91128"/>
    <w:rsid w:val="00A92FBD"/>
    <w:rsid w:val="00AB2CCE"/>
    <w:rsid w:val="00AB42DC"/>
    <w:rsid w:val="00AC5448"/>
    <w:rsid w:val="00AD2F80"/>
    <w:rsid w:val="00AE3A04"/>
    <w:rsid w:val="00AF27E9"/>
    <w:rsid w:val="00AF6B33"/>
    <w:rsid w:val="00B0303F"/>
    <w:rsid w:val="00B055B2"/>
    <w:rsid w:val="00B078B7"/>
    <w:rsid w:val="00B12BB1"/>
    <w:rsid w:val="00B20F52"/>
    <w:rsid w:val="00B26B7D"/>
    <w:rsid w:val="00B35617"/>
    <w:rsid w:val="00B41BA7"/>
    <w:rsid w:val="00B4650F"/>
    <w:rsid w:val="00B56EF0"/>
    <w:rsid w:val="00B6091C"/>
    <w:rsid w:val="00B73A1D"/>
    <w:rsid w:val="00B82008"/>
    <w:rsid w:val="00B828AC"/>
    <w:rsid w:val="00B86F08"/>
    <w:rsid w:val="00B87EB5"/>
    <w:rsid w:val="00B9464A"/>
    <w:rsid w:val="00BA7833"/>
    <w:rsid w:val="00BB208C"/>
    <w:rsid w:val="00BC7A6A"/>
    <w:rsid w:val="00BD282F"/>
    <w:rsid w:val="00BD37BC"/>
    <w:rsid w:val="00BD424F"/>
    <w:rsid w:val="00BE732F"/>
    <w:rsid w:val="00C02579"/>
    <w:rsid w:val="00C0733A"/>
    <w:rsid w:val="00C145BA"/>
    <w:rsid w:val="00C14DF3"/>
    <w:rsid w:val="00C236F0"/>
    <w:rsid w:val="00C23A65"/>
    <w:rsid w:val="00C26987"/>
    <w:rsid w:val="00C31147"/>
    <w:rsid w:val="00C32AE2"/>
    <w:rsid w:val="00C3394B"/>
    <w:rsid w:val="00C33FCD"/>
    <w:rsid w:val="00C340A4"/>
    <w:rsid w:val="00C35254"/>
    <w:rsid w:val="00C65C04"/>
    <w:rsid w:val="00C7256E"/>
    <w:rsid w:val="00C730C0"/>
    <w:rsid w:val="00C80B5D"/>
    <w:rsid w:val="00C80B81"/>
    <w:rsid w:val="00C8758D"/>
    <w:rsid w:val="00C87623"/>
    <w:rsid w:val="00C91DD8"/>
    <w:rsid w:val="00C9429F"/>
    <w:rsid w:val="00C95132"/>
    <w:rsid w:val="00CA09D8"/>
    <w:rsid w:val="00CA2B51"/>
    <w:rsid w:val="00CB1650"/>
    <w:rsid w:val="00CD1E0A"/>
    <w:rsid w:val="00CE4865"/>
    <w:rsid w:val="00CF5DB1"/>
    <w:rsid w:val="00D0370A"/>
    <w:rsid w:val="00D10237"/>
    <w:rsid w:val="00D10A0A"/>
    <w:rsid w:val="00D111F3"/>
    <w:rsid w:val="00D12C99"/>
    <w:rsid w:val="00D13184"/>
    <w:rsid w:val="00D20782"/>
    <w:rsid w:val="00D231FE"/>
    <w:rsid w:val="00D23253"/>
    <w:rsid w:val="00D23EE3"/>
    <w:rsid w:val="00D33056"/>
    <w:rsid w:val="00D36B1A"/>
    <w:rsid w:val="00D46385"/>
    <w:rsid w:val="00D6299A"/>
    <w:rsid w:val="00D67D34"/>
    <w:rsid w:val="00D720C0"/>
    <w:rsid w:val="00D86076"/>
    <w:rsid w:val="00D97710"/>
    <w:rsid w:val="00DA3EEB"/>
    <w:rsid w:val="00DB1111"/>
    <w:rsid w:val="00DB14D7"/>
    <w:rsid w:val="00DB2BDD"/>
    <w:rsid w:val="00DC36EB"/>
    <w:rsid w:val="00DD4CE6"/>
    <w:rsid w:val="00DD79B5"/>
    <w:rsid w:val="00DF233C"/>
    <w:rsid w:val="00DF6FE7"/>
    <w:rsid w:val="00E00D5A"/>
    <w:rsid w:val="00E05F24"/>
    <w:rsid w:val="00E21E79"/>
    <w:rsid w:val="00E3320B"/>
    <w:rsid w:val="00E367CA"/>
    <w:rsid w:val="00E438DA"/>
    <w:rsid w:val="00E52E70"/>
    <w:rsid w:val="00E63A11"/>
    <w:rsid w:val="00E94502"/>
    <w:rsid w:val="00EA5C57"/>
    <w:rsid w:val="00EB15C2"/>
    <w:rsid w:val="00EE5B66"/>
    <w:rsid w:val="00EE5C05"/>
    <w:rsid w:val="00EF21C3"/>
    <w:rsid w:val="00EF5C2B"/>
    <w:rsid w:val="00F06EF1"/>
    <w:rsid w:val="00F2403D"/>
    <w:rsid w:val="00F257A9"/>
    <w:rsid w:val="00F36D3A"/>
    <w:rsid w:val="00F43580"/>
    <w:rsid w:val="00F55FCD"/>
    <w:rsid w:val="00F6194C"/>
    <w:rsid w:val="00F62CF3"/>
    <w:rsid w:val="00F63AF5"/>
    <w:rsid w:val="00F6459F"/>
    <w:rsid w:val="00F75F52"/>
    <w:rsid w:val="00F8231C"/>
    <w:rsid w:val="00F82451"/>
    <w:rsid w:val="00F8709D"/>
    <w:rsid w:val="00F92EC6"/>
    <w:rsid w:val="00FA24E1"/>
    <w:rsid w:val="00FA4193"/>
    <w:rsid w:val="00FA6EDA"/>
    <w:rsid w:val="00FB76A2"/>
    <w:rsid w:val="00FC2241"/>
    <w:rsid w:val="00FC4F16"/>
    <w:rsid w:val="00FE66E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9D4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6B0FE3"/>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C3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EFC99180-A71D-4276-82D9-8DC957F2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2B42E-3127-4ECE-A08F-96985F7D5E72}">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2025-05-09T09:18:00Z</dcterms:created>
  <dcterms:modified xsi:type="dcterms:W3CDTF">2025-07-23T15:23:00Z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