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1CC3B" w14:textId="3BEE5F8C" w:rsidR="00956F8B" w:rsidRPr="005E6C60" w:rsidRDefault="009C6D60" w:rsidP="00252FF6">
      <w:pPr>
        <w:spacing w:after="0" w:line="240" w:lineRule="auto"/>
        <w:rPr>
          <w:rFonts w:ascii="Arial" w:hAnsi="Arial" w:cs="Arial"/>
          <w:b/>
          <w:bCs/>
          <w:color w:val="2F5496" w:themeColor="accent1" w:themeShade="BF"/>
          <w:sz w:val="28"/>
          <w:szCs w:val="28"/>
        </w:rPr>
      </w:pPr>
      <w:r>
        <w:rPr>
          <w:rFonts w:ascii="Arial" w:hAnsi="Arial" w:cs="Arial"/>
          <w:b/>
          <w:bCs/>
          <w:noProof/>
          <w:color w:val="3A4972"/>
        </w:rPr>
        <mc:AlternateContent>
          <mc:Choice Requires="wps">
            <w:drawing>
              <wp:anchor distT="0" distB="0" distL="114300" distR="114300" simplePos="0" relativeHeight="251661312" behindDoc="0" locked="0" layoutInCell="1" allowOverlap="1" wp14:anchorId="135805B0" wp14:editId="35B107BD">
                <wp:simplePos x="0" y="0"/>
                <wp:positionH relativeFrom="column">
                  <wp:posOffset>5219700</wp:posOffset>
                </wp:positionH>
                <wp:positionV relativeFrom="paragraph">
                  <wp:posOffset>-295275</wp:posOffset>
                </wp:positionV>
                <wp:extent cx="2657475" cy="5905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2657475" cy="590550"/>
                        </a:xfrm>
                        <a:prstGeom prst="rect">
                          <a:avLst/>
                        </a:prstGeom>
                        <a:solidFill>
                          <a:schemeClr val="lt1"/>
                        </a:solidFill>
                        <a:ln w="6350">
                          <a:solidFill>
                            <a:prstClr val="black"/>
                          </a:solidFill>
                        </a:ln>
                      </wps:spPr>
                      <wps:txbx>
                        <w:txbxContent>
                          <w:p w14:paraId="3D0F3F8B" w14:textId="02BCCEC3"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7E5839">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/2023/</w:t>
                            </w:r>
                            <w:r w:rsidR="007E5839">
                              <w:rPr>
                                <w:rFonts w:ascii="Abadi Extra Light" w:hAnsi="Abadi Extra Light"/>
                                <w:color w:val="323E4F" w:themeColor="text2" w:themeShade="BF"/>
                                <w:sz w:val="24"/>
                                <w:szCs w:val="24"/>
                              </w:rPr>
                              <w:t>0026</w:t>
                            </w:r>
                          </w:p>
                          <w:p w14:paraId="071F56E6" w14:textId="48DC3E72"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7E5839">
                              <w:rPr>
                                <w:rFonts w:ascii="Abadi Extra Light" w:hAnsi="Abadi Extra Light"/>
                                <w:color w:val="323E4F" w:themeColor="text2" w:themeShade="BF"/>
                                <w:sz w:val="24"/>
                                <w:szCs w:val="24"/>
                              </w:rPr>
                              <w:t>03</w:t>
                            </w:r>
                            <w:r>
                              <w:rPr>
                                <w:rFonts w:ascii="Abadi Extra Light" w:hAnsi="Abadi Extra Light"/>
                                <w:color w:val="323E4F" w:themeColor="text2" w:themeShade="BF"/>
                                <w:sz w:val="24"/>
                                <w:szCs w:val="24"/>
                              </w:rPr>
                              <w:t>/</w:t>
                            </w:r>
                            <w:r w:rsidR="007E5839">
                              <w:rPr>
                                <w:rFonts w:ascii="Abadi Extra Light" w:hAnsi="Abadi Extra Light"/>
                                <w:color w:val="323E4F" w:themeColor="text2" w:themeShade="BF"/>
                                <w:sz w:val="24"/>
                                <w:szCs w:val="24"/>
                              </w:rPr>
                              <w:t>10</w:t>
                            </w:r>
                            <w:r>
                              <w:rPr>
                                <w:rFonts w:ascii="Abadi Extra Light" w:hAnsi="Abadi Extra Light"/>
                                <w:color w:val="323E4F" w:themeColor="text2" w:themeShade="BF"/>
                                <w:sz w:val="24"/>
                                <w:szCs w:val="24"/>
                              </w:rPr>
                              <w:t>/2023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35805B0" id="_x0000_t202" coordsize="21600,21600" o:spt="202" path="m,l,21600r21600,l21600,xe">
                <v:stroke joinstyle="miter"/>
                <v:path gradientshapeok="t" o:connecttype="rect"/>
              </v:shapetype>
              <v:shape id="Text Box 2" o:spid="_x0000_s1026" type="#_x0000_t202" style="position:absolute;margin-left:411pt;margin-top:-23.25pt;width:209.25pt;height:4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" fillcolor="white [3201]" strokeweight=".5pt">
                <v:textbox>
                  <w:txbxContent>
                    <w:p w14:paraId="3D0F3F8B" w14:textId="02BCCEC3" w:rsidR="009C6D60" w:rsidRPr="00C65C04" w:rsidRDefault="009C6D60" w:rsidP="009C6D60">
                      <w:pPr>
                        <w:rPr>
                          <w:rFonts w:ascii="Abadi Extra Light" w:hAnsi="Abadi Extra Light"/>
                          <w:color w:val="323E4F" w:themeColor="text2" w:themeShade="BF"/>
                          <w:sz w:val="24"/>
                          <w:szCs w:val="24"/>
                        </w:rPr>
                      </w:pPr>
                      <w:r w:rsidRPr="00C65C04">
                        <w:rPr>
                          <w:rFonts w:ascii="Abadi Extra Light" w:hAnsi="Abadi Extra Light"/>
                          <w:color w:val="323E4F" w:themeColor="text2" w:themeShade="BF"/>
                          <w:sz w:val="24"/>
                          <w:szCs w:val="24"/>
                        </w:rPr>
                        <w:t>CAJE REF</w:t>
                      </w:r>
                      <w:r>
                        <w:rPr>
                          <w:rFonts w:ascii="Abadi Extra Light" w:hAnsi="Abadi Extra Light"/>
                          <w:color w:val="323E4F" w:themeColor="text2" w:themeShade="BF"/>
                          <w:sz w:val="24"/>
                          <w:szCs w:val="24"/>
                        </w:rPr>
                        <w:tab/>
                      </w:r>
                      <w:r w:rsidR="007E5839">
                        <w:rPr>
                          <w:rFonts w:ascii="Abadi Extra Light" w:hAnsi="Abadi Extra Light"/>
                          <w:color w:val="323E4F" w:themeColor="text2" w:themeShade="BF"/>
                          <w:sz w:val="24"/>
                          <w:szCs w:val="24"/>
                        </w:rPr>
                        <w:t>CYM/WALES</w:t>
                      </w:r>
                      <w:r>
                        <w:rPr>
                          <w:rFonts w:ascii="Abadi Extra Light" w:hAnsi="Abadi Extra Light"/>
                          <w:color w:val="323E4F" w:themeColor="text2" w:themeShade="BF"/>
                          <w:sz w:val="24"/>
                          <w:szCs w:val="24"/>
                        </w:rPr>
                        <w:t>/2023/</w:t>
                      </w:r>
                      <w:r w:rsidR="007E5839">
                        <w:rPr>
                          <w:rFonts w:ascii="Abadi Extra Light" w:hAnsi="Abadi Extra Light"/>
                          <w:color w:val="323E4F" w:themeColor="text2" w:themeShade="BF"/>
                          <w:sz w:val="24"/>
                          <w:szCs w:val="24"/>
                        </w:rPr>
                        <w:t>0026</w:t>
                      </w:r>
                    </w:p>
                    <w:p w14:paraId="071F56E6" w14:textId="48DC3E72" w:rsidR="009C6D60" w:rsidRDefault="00F36D3A" w:rsidP="009C6D60">
                      <w:r>
                        <w:rPr>
                          <w:rFonts w:ascii="Abadi Extra Light" w:hAnsi="Abadi Extra Light"/>
                          <w:color w:val="323E4F" w:themeColor="text2" w:themeShade="BF"/>
                          <w:sz w:val="24"/>
                          <w:szCs w:val="24"/>
                        </w:rPr>
                        <w:t>APPROVED</w:t>
                      </w:r>
                      <w:r w:rsidR="009C6D60">
                        <w:rPr>
                          <w:rFonts w:ascii="Abadi Extra Light" w:hAnsi="Abadi Extra Light"/>
                          <w:color w:val="323E4F" w:themeColor="text2" w:themeShade="BF"/>
                          <w:sz w:val="24"/>
                          <w:szCs w:val="24"/>
                        </w:rPr>
                        <w:tab/>
                      </w:r>
                      <w:r w:rsidR="007E5839">
                        <w:rPr>
                          <w:rFonts w:ascii="Abadi Extra Light" w:hAnsi="Abadi Extra Light"/>
                          <w:color w:val="323E4F" w:themeColor="text2" w:themeShade="BF"/>
                          <w:sz w:val="24"/>
                          <w:szCs w:val="24"/>
                        </w:rPr>
                        <w:t>03</w:t>
                      </w:r>
                      <w:r>
                        <w:rPr>
                          <w:rFonts w:ascii="Abadi Extra Light" w:hAnsi="Abadi Extra Light"/>
                          <w:color w:val="323E4F" w:themeColor="text2" w:themeShade="BF"/>
                          <w:sz w:val="24"/>
                          <w:szCs w:val="24"/>
                        </w:rPr>
                        <w:t>/</w:t>
                      </w:r>
                      <w:r w:rsidR="007E5839">
                        <w:rPr>
                          <w:rFonts w:ascii="Abadi Extra Light" w:hAnsi="Abadi Extra Light"/>
                          <w:color w:val="323E4F" w:themeColor="text2" w:themeShade="BF"/>
                          <w:sz w:val="24"/>
                          <w:szCs w:val="24"/>
                        </w:rPr>
                        <w:t>10</w:t>
                      </w:r>
                      <w:r>
                        <w:rPr>
                          <w:rFonts w:ascii="Abadi Extra Light" w:hAnsi="Abadi Extra Light"/>
                          <w:color w:val="323E4F" w:themeColor="text2" w:themeShade="BF"/>
                          <w:sz w:val="24"/>
                          <w:szCs w:val="24"/>
                        </w:rPr>
                        <w:t>/2023</w:t>
                      </w:r>
                    </w:p>
                  </w:txbxContent>
                </v:textbox>
              </v:shape>
            </w:pict>
          </mc:Fallback>
        </mc:AlternateContent>
      </w:r>
      <w:r w:rsidR="00FB76A2">
        <w:rPr>
          <w:rFonts w:ascii="Arial" w:hAnsi="Arial" w:cs="Arial"/>
          <w:b/>
          <w:bCs/>
          <w:noProof/>
          <w:color w:val="3A4972"/>
        </w:rPr>
        <mc:AlternateContent>
          <mc:Choice Requires="wpg">
            <w:drawing>
              <wp:anchor distT="0" distB="0" distL="114300" distR="114300" simplePos="0" relativeHeight="251659264" behindDoc="0" locked="0" layoutInCell="1" allowOverlap="1" wp14:anchorId="62B9B56E" wp14:editId="208DDAE3">
                <wp:simplePos x="0" y="0"/>
                <wp:positionH relativeFrom="column">
                  <wp:posOffset>-381000</wp:posOffset>
                </wp:positionH>
                <wp:positionV relativeFrom="paragraph">
                  <wp:posOffset>-371475</wp:posOffset>
                </wp:positionV>
                <wp:extent cx="10612120" cy="1196408"/>
                <wp:effectExtent l="0" t="0" r="0" b="3810"/>
                <wp:wrapNone/>
                <wp:docPr id="4" name="Group 4"/>
                <wp:cNvGraphicFramePr/>
                <a:graphic xmlns:a="http://schemas.openxmlformats.org/drawingml/2006/main">
                  <a:graphicData uri="http://schemas.microsoft.com/office/word/2010/wordprocessingGroup">
                    <wpg:wgp>
                      <wpg:cNvGrpSpPr/>
                      <wpg:grpSpPr>
                        <a:xfrm>
                          <a:off x="0" y="0"/>
                          <a:ext cx="10612120" cy="1196408"/>
                          <a:chOff x="0" y="0"/>
                          <a:chExt cx="7697470" cy="1174115"/>
                        </a:xfrm>
                      </wpg:grpSpPr>
                      <pic:pic xmlns:pic="http://schemas.openxmlformats.org/drawingml/2006/picture">
                        <pic:nvPicPr>
                          <pic:cNvPr id="1" name="Picture 1"/>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95250"/>
                            <a:ext cx="7697470" cy="1078865"/>
                          </a:xfrm>
                          <a:prstGeom prst="rect">
                            <a:avLst/>
                          </a:prstGeom>
                        </pic:spPr>
                      </pic:pic>
                      <wpg:grpSp>
                        <wpg:cNvPr id="3" name="Group 3"/>
                        <wpg:cNvGrpSpPr/>
                        <wpg:grpSpPr>
                          <a:xfrm>
                            <a:off x="533400" y="0"/>
                            <a:ext cx="3667125" cy="1000125"/>
                            <a:chOff x="0" y="0"/>
                            <a:chExt cx="3667125" cy="1000125"/>
                          </a:xfrm>
                        </wpg:grpSpPr>
                        <wps:wsp>
                          <wps:cNvPr id="11" name="Text Box 11"/>
                          <wps:cNvSpPr txBox="1"/>
                          <wps:spPr>
                            <a:xfrm>
                              <a:off x="0" y="0"/>
                              <a:ext cx="1714500" cy="1000125"/>
                            </a:xfrm>
                            <a:prstGeom prst="rect">
                              <a:avLst/>
                            </a:prstGeom>
                            <a:solidFill>
                              <a:schemeClr val="lt1"/>
                            </a:solidFill>
                            <a:ln w="6350">
                              <a:solidFill>
                                <a:schemeClr val="bg1"/>
                              </a:solidFill>
                            </a:ln>
                          </wps:spPr>
                          <wps:txb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3" name="Text Box 13"/>
                          <wps:cNvSpPr txBox="1"/>
                          <wps:spPr>
                            <a:xfrm>
                              <a:off x="1866900" y="38100"/>
                              <a:ext cx="1800225" cy="914400"/>
                            </a:xfrm>
                            <a:prstGeom prst="rect">
                              <a:avLst/>
                            </a:prstGeom>
                            <a:solidFill>
                              <a:schemeClr val="bg1"/>
                            </a:solidFill>
                            <a:ln w="6350">
                              <a:solidFill>
                                <a:schemeClr val="bg1"/>
                              </a:solidFill>
                            </a:ln>
                          </wps:spPr>
                          <wps:txb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margin">
                  <wp14:pctWidth>0</wp14:pctWidth>
                </wp14:sizeRelH>
              </wp:anchor>
            </w:drawing>
          </mc:Choice>
          <mc:Fallback>
            <w:pict>
              <v:group w14:anchorId="62B9B56E" id="Group 4" o:spid="_x0000_s1027" style="position:absolute;margin-left:-30pt;margin-top:-29.25pt;width:835.6pt;height:94.2pt;z-index:251659264;mso-width-relative:margin" coordsize="76974,117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8" type="#_x0000_t75" style="position:absolute;top:952;width:76974;height:107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">
                  <v:imagedata r:id="rId12" o:title=""/>
                </v:shape>
                <v:group id="Group 3" o:spid="_x0000_s1029" style="position:absolute;left:5334;width:36671;height:10001" coordsize="36671,10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ext Box 11" o:spid="_x0000_s1030" type="#_x0000_t202" style="position:absolute;width:17145;height:100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" fillcolor="white [3201]" strokecolor="white [3212]" strokeweight=".5pt">
                    <v:textbox>
                      <w:txbxContent>
                        <w:p w14:paraId="4499D444" w14:textId="77777777" w:rsidR="00A905B5" w:rsidRDefault="00A905B5" w:rsidP="00A905B5">
                          <w:r w:rsidRPr="00931A35">
                            <w:rPr>
                              <w:noProof/>
                            </w:rPr>
                            <w:drawing>
                              <wp:inline distT="0" distB="0" distL="0" distR="0" wp14:anchorId="5C711549" wp14:editId="794A7087">
                                <wp:extent cx="1476375" cy="871984"/>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85621" cy="877445"/>
                                        </a:xfrm>
                                        <a:prstGeom prst="rect">
                                          <a:avLst/>
                                        </a:prstGeom>
                                        <a:noFill/>
                                        <a:ln>
                                          <a:noFill/>
                                        </a:ln>
                                      </pic:spPr>
                                    </pic:pic>
                                  </a:graphicData>
                                </a:graphic>
                              </wp:inline>
                            </w:drawing>
                          </w:r>
                        </w:p>
                      </w:txbxContent>
                    </v:textbox>
                  </v:shape>
                  <v:shape id="Text Box 13" o:spid="_x0000_s1031" type="#_x0000_t202" style="position:absolute;left:18669;top:381;width:18002;height:9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" fillcolor="white [3212]" strokecolor="white [3212]" strokeweight=".5pt">
                    <v:textbox>
                      <w:txbxContent>
                        <w:p w14:paraId="37CBD12C" w14:textId="77777777" w:rsidR="00A905B5" w:rsidRDefault="00A905B5" w:rsidP="00A905B5">
                          <w:r w:rsidRPr="00931A35">
                            <w:rPr>
                              <w:noProof/>
                            </w:rPr>
                            <w:drawing>
                              <wp:inline distT="0" distB="0" distL="0" distR="0" wp14:anchorId="08E9B243" wp14:editId="08686F2A">
                                <wp:extent cx="1527272" cy="838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9662" cy="839512"/>
                                        </a:xfrm>
                                        <a:prstGeom prst="rect">
                                          <a:avLst/>
                                        </a:prstGeom>
                                        <a:noFill/>
                                        <a:ln>
                                          <a:noFill/>
                                        </a:ln>
                                      </pic:spPr>
                                    </pic:pic>
                                  </a:graphicData>
                                </a:graphic>
                              </wp:inline>
                            </w:drawing>
                          </w:r>
                        </w:p>
                      </w:txbxContent>
                    </v:textbox>
                  </v:shape>
                </v:group>
              </v:group>
            </w:pict>
          </mc:Fallback>
        </mc:AlternateContent>
      </w:r>
      <w:r w:rsidR="00956F8B" w:rsidRPr="00252FF6">
        <w:rPr>
          <w:rFonts w:ascii="Arial" w:hAnsi="Arial" w:cs="Arial"/>
          <w:b/>
          <w:bCs/>
          <w:color w:val="3A4972"/>
        </w:rPr>
        <w:tab/>
      </w:r>
    </w:p>
    <w:p w14:paraId="437079E6" w14:textId="443AC44D" w:rsidR="00EA5C57" w:rsidRDefault="00EA5C57" w:rsidP="00252FF6">
      <w:pPr>
        <w:spacing w:after="0" w:line="240" w:lineRule="auto"/>
        <w:rPr>
          <w:rFonts w:ascii="Arial" w:hAnsi="Arial" w:cs="Arial"/>
          <w:color w:val="2F5496" w:themeColor="accent1" w:themeShade="BF"/>
        </w:rPr>
      </w:pPr>
    </w:p>
    <w:p w14:paraId="1D899AD0" w14:textId="4304D310" w:rsidR="00252FF6" w:rsidRDefault="00252FF6" w:rsidP="00252FF6">
      <w:pPr>
        <w:spacing w:after="0" w:line="240" w:lineRule="auto"/>
        <w:rPr>
          <w:rFonts w:ascii="Arial" w:hAnsi="Arial" w:cs="Arial"/>
          <w:color w:val="2F5496" w:themeColor="accent1" w:themeShade="BF"/>
        </w:rPr>
      </w:pPr>
    </w:p>
    <w:p w14:paraId="2B21DAD0" w14:textId="77777777" w:rsidR="00252FF6" w:rsidRPr="00EA5C57" w:rsidRDefault="00252FF6" w:rsidP="00C7256E">
      <w:pPr>
        <w:spacing w:after="0" w:line="240" w:lineRule="auto"/>
        <w:rPr>
          <w:rFonts w:ascii="Arial" w:hAnsi="Arial" w:cs="Arial"/>
          <w:color w:val="2F5496" w:themeColor="accent1" w:themeShade="BF"/>
        </w:rPr>
      </w:pPr>
    </w:p>
    <w:p w14:paraId="3B0866AF" w14:textId="553E0BB8" w:rsidR="007202D8" w:rsidRDefault="007202D8" w:rsidP="007202D8">
      <w:pPr>
        <w:rPr>
          <w:rFonts w:ascii="Arial" w:hAnsi="Arial" w:cs="Arial"/>
          <w:color w:val="2F5496" w:themeColor="accent1" w:themeShade="BF"/>
          <w:sz w:val="24"/>
          <w:szCs w:val="24"/>
        </w:rPr>
      </w:pPr>
    </w:p>
    <w:p w14:paraId="1712A23D" w14:textId="26B160DA" w:rsidR="00441C89" w:rsidRPr="002401AC" w:rsidRDefault="009C6D60" w:rsidP="002401AC">
      <w:pPr>
        <w:spacing w:after="0" w:line="240" w:lineRule="auto"/>
        <w:ind w:left="2160" w:hanging="2160"/>
        <w:rPr>
          <w:rFonts w:ascii="Arial" w:hAnsi="Arial" w:cs="Arial"/>
          <w:b/>
          <w:bCs/>
          <w:color w:val="3A4972"/>
          <w:sz w:val="24"/>
          <w:szCs w:val="24"/>
        </w:rPr>
      </w:pPr>
      <w:r w:rsidRPr="002401AC">
        <w:rPr>
          <w:rFonts w:ascii="Arial" w:hAnsi="Arial" w:cs="Arial"/>
          <w:b/>
          <w:bCs/>
          <w:color w:val="3A4972"/>
          <w:sz w:val="24"/>
          <w:szCs w:val="24"/>
        </w:rPr>
        <w:t xml:space="preserve">JOB TITLE </w:t>
      </w:r>
      <w:r w:rsidRPr="002401AC">
        <w:rPr>
          <w:rFonts w:ascii="Arial" w:hAnsi="Arial" w:cs="Arial"/>
          <w:b/>
          <w:bCs/>
          <w:color w:val="3A4972"/>
          <w:sz w:val="24"/>
          <w:szCs w:val="24"/>
        </w:rPr>
        <w:tab/>
      </w:r>
      <w:r w:rsidR="00C91DD8" w:rsidRPr="002401AC">
        <w:rPr>
          <w:rFonts w:ascii="Arial" w:eastAsia="Arial" w:hAnsi="Arial" w:cs="Arial"/>
          <w:b/>
          <w:bCs/>
          <w:color w:val="000000" w:themeColor="text1"/>
          <w:sz w:val="24"/>
          <w:szCs w:val="24"/>
          <w:lang w:val="en-US"/>
        </w:rPr>
        <w:t xml:space="preserve">National Digital Lead </w:t>
      </w:r>
      <w:r w:rsidR="00C91DD8" w:rsidRPr="002401AC">
        <w:rPr>
          <w:rFonts w:ascii="Arial" w:eastAsia="Arial" w:hAnsi="Arial" w:cs="Arial"/>
          <w:b/>
          <w:bCs/>
          <w:sz w:val="24"/>
          <w:szCs w:val="24"/>
          <w:lang w:val="en-US"/>
        </w:rPr>
        <w:t>Allied Health Professional/Healthcare Scientist</w:t>
      </w:r>
      <w:r w:rsidR="007B004E">
        <w:rPr>
          <w:rFonts w:ascii="Arial" w:eastAsia="Arial" w:hAnsi="Arial" w:cs="Arial"/>
          <w:b/>
          <w:bCs/>
          <w:sz w:val="24"/>
          <w:szCs w:val="24"/>
          <w:lang w:val="en-US"/>
        </w:rPr>
        <w:t xml:space="preserve"> </w:t>
      </w:r>
      <w:r w:rsidR="00C91DD8" w:rsidRPr="002401AC">
        <w:rPr>
          <w:rFonts w:ascii="Arial" w:eastAsia="Arial" w:hAnsi="Arial" w:cs="Arial"/>
          <w:b/>
          <w:bCs/>
          <w:sz w:val="24"/>
          <w:szCs w:val="24"/>
          <w:lang w:val="en-US"/>
        </w:rPr>
        <w:t>Information Offic</w:t>
      </w:r>
      <w:r w:rsidR="002401AC">
        <w:rPr>
          <w:rFonts w:ascii="Arial" w:eastAsia="Arial" w:hAnsi="Arial" w:cs="Arial"/>
          <w:b/>
          <w:bCs/>
          <w:sz w:val="24"/>
          <w:szCs w:val="24"/>
          <w:lang w:val="en-US"/>
        </w:rPr>
        <w:t xml:space="preserve">er – Band </w:t>
      </w:r>
      <w:r w:rsidR="007E5839">
        <w:rPr>
          <w:rFonts w:ascii="Arial" w:eastAsia="Arial" w:hAnsi="Arial" w:cs="Arial"/>
          <w:b/>
          <w:bCs/>
          <w:sz w:val="24"/>
          <w:szCs w:val="24"/>
          <w:lang w:val="en-US"/>
        </w:rPr>
        <w:t>8c</w:t>
      </w:r>
    </w:p>
    <w:p w14:paraId="7F3E84A7" w14:textId="77777777" w:rsidR="009C6D60" w:rsidRPr="00F36D3A" w:rsidRDefault="009C6D60" w:rsidP="00441C89">
      <w:pPr>
        <w:spacing w:after="0" w:line="240" w:lineRule="auto"/>
        <w:rPr>
          <w:rFonts w:ascii="Arial" w:hAnsi="Arial" w:cs="Arial"/>
          <w:b/>
          <w:bCs/>
          <w:color w:val="3A4972"/>
          <w:sz w:val="24"/>
          <w:szCs w:val="24"/>
        </w:rPr>
      </w:pPr>
    </w:p>
    <w:p w14:paraId="789969C8" w14:textId="283FE285" w:rsidR="00441C89" w:rsidRPr="002401AC" w:rsidRDefault="00441C89" w:rsidP="00441C89">
      <w:pPr>
        <w:spacing w:after="0" w:line="240" w:lineRule="auto"/>
        <w:rPr>
          <w:rFonts w:ascii="Arial" w:hAnsi="Arial" w:cs="Arial"/>
          <w:b/>
          <w:bCs/>
          <w:color w:val="3A4972"/>
          <w:sz w:val="24"/>
          <w:szCs w:val="24"/>
        </w:rPr>
      </w:pPr>
      <w:r w:rsidRPr="00F36D3A">
        <w:rPr>
          <w:rFonts w:ascii="Arial" w:hAnsi="Arial" w:cs="Arial"/>
          <w:b/>
          <w:bCs/>
          <w:color w:val="3A4972"/>
          <w:sz w:val="24"/>
          <w:szCs w:val="24"/>
        </w:rPr>
        <w:t>JOB OVERVIEW</w:t>
      </w:r>
      <w:r w:rsidRPr="00F36D3A">
        <w:rPr>
          <w:rFonts w:ascii="Arial" w:hAnsi="Arial" w:cs="Arial"/>
          <w:b/>
          <w:bCs/>
          <w:color w:val="3A4972"/>
          <w:sz w:val="24"/>
          <w:szCs w:val="24"/>
        </w:rPr>
        <w:tab/>
      </w:r>
    </w:p>
    <w:p w14:paraId="48547B0B" w14:textId="1565EDA0" w:rsidR="003618C2" w:rsidRPr="002401AC" w:rsidRDefault="002401AC" w:rsidP="00D33056">
      <w:pPr>
        <w:pStyle w:val="ListParagraph"/>
        <w:numPr>
          <w:ilvl w:val="0"/>
          <w:numId w:val="16"/>
        </w:numPr>
        <w:rPr>
          <w:rFonts w:ascii="Arial" w:hAnsi="Arial" w:cs="Arial"/>
          <w:color w:val="000000" w:themeColor="text1"/>
          <w:sz w:val="24"/>
          <w:szCs w:val="24"/>
        </w:rPr>
      </w:pPr>
      <w:r w:rsidRPr="002401AC">
        <w:rPr>
          <w:rFonts w:ascii="Arial" w:eastAsia="Arial" w:hAnsi="Arial" w:cs="Arial"/>
          <w:color w:val="000000" w:themeColor="text1"/>
          <w:sz w:val="24"/>
          <w:szCs w:val="24"/>
          <w:lang w:val="en-US"/>
        </w:rPr>
        <w:t xml:space="preserve">Provide senior strategic leadership and collaboration with </w:t>
      </w:r>
      <w:r w:rsidR="00C05165">
        <w:rPr>
          <w:rFonts w:ascii="Arial" w:eastAsia="Arial" w:hAnsi="Arial" w:cs="Arial"/>
          <w:color w:val="000000" w:themeColor="text1"/>
          <w:sz w:val="24"/>
          <w:szCs w:val="24"/>
          <w:lang w:val="en-US"/>
        </w:rPr>
        <w:t xml:space="preserve">CCIOs, CNIOs and </w:t>
      </w:r>
      <w:r w:rsidRPr="002401AC">
        <w:rPr>
          <w:rFonts w:ascii="Arial" w:eastAsia="Arial" w:hAnsi="Arial" w:cs="Arial"/>
          <w:color w:val="000000" w:themeColor="text1"/>
          <w:sz w:val="24"/>
          <w:szCs w:val="24"/>
          <w:lang w:val="en-US"/>
        </w:rPr>
        <w:t>AHP/HCS Clinical Informaticists to assure an all-Wales approach to digital transformation and coordination of the AHP/HCS digital improvement plan</w:t>
      </w:r>
      <w:r w:rsidR="00A627D3">
        <w:rPr>
          <w:rFonts w:ascii="Arial" w:eastAsia="Arial" w:hAnsi="Arial" w:cs="Arial"/>
          <w:color w:val="000000" w:themeColor="text1"/>
          <w:sz w:val="24"/>
          <w:szCs w:val="24"/>
          <w:lang w:val="en-US"/>
        </w:rPr>
        <w:t xml:space="preserve"> and development of career pathways for AHP/HCS Clinical Information Officers across Wales</w:t>
      </w:r>
      <w:r w:rsidRPr="002401AC">
        <w:rPr>
          <w:rFonts w:ascii="Arial" w:eastAsia="Arial" w:hAnsi="Arial" w:cs="Arial"/>
          <w:color w:val="000000" w:themeColor="text1"/>
          <w:sz w:val="24"/>
          <w:szCs w:val="24"/>
          <w:lang w:val="en-US"/>
        </w:rPr>
        <w:t>.</w:t>
      </w:r>
    </w:p>
    <w:p w14:paraId="118C2580" w14:textId="27C7D4AF" w:rsidR="00D33056" w:rsidRPr="002401AC" w:rsidRDefault="002401AC" w:rsidP="00D33056">
      <w:pPr>
        <w:pStyle w:val="ListParagraph"/>
        <w:numPr>
          <w:ilvl w:val="0"/>
          <w:numId w:val="16"/>
        </w:numPr>
        <w:rPr>
          <w:rFonts w:ascii="Arial" w:hAnsi="Arial" w:cs="Arial"/>
          <w:color w:val="000000" w:themeColor="text1"/>
          <w:sz w:val="24"/>
          <w:szCs w:val="24"/>
        </w:rPr>
      </w:pPr>
      <w:r w:rsidRPr="002401AC">
        <w:rPr>
          <w:rFonts w:ascii="Arial" w:hAnsi="Arial" w:cs="Arial"/>
          <w:color w:val="000000" w:themeColor="text1"/>
          <w:sz w:val="24"/>
          <w:szCs w:val="24"/>
        </w:rPr>
        <w:t>Assure an all-Wales approach to standardisation of AHP/HCS information and data by providing strategic and professional leadership to the AHP/HCS Clinical Informatics roles across Wales and through collaboration with key stakeholders and Health Boards/Trusts and Social Care</w:t>
      </w:r>
    </w:p>
    <w:p w14:paraId="5ABB6CA5" w14:textId="46D273A5" w:rsidR="00D33056" w:rsidRPr="002401AC" w:rsidRDefault="002401AC" w:rsidP="00D33056">
      <w:pPr>
        <w:pStyle w:val="ListParagraph"/>
        <w:numPr>
          <w:ilvl w:val="0"/>
          <w:numId w:val="16"/>
        </w:numPr>
        <w:rPr>
          <w:rFonts w:ascii="Arial" w:hAnsi="Arial" w:cs="Arial"/>
          <w:color w:val="000000" w:themeColor="text1"/>
          <w:sz w:val="24"/>
          <w:szCs w:val="24"/>
        </w:rPr>
      </w:pPr>
      <w:r w:rsidRPr="002401AC">
        <w:rPr>
          <w:rFonts w:ascii="Arial" w:eastAsia="Arial" w:hAnsi="Arial" w:cs="Arial"/>
          <w:color w:val="000000" w:themeColor="text1"/>
          <w:sz w:val="24"/>
          <w:szCs w:val="24"/>
          <w:lang w:val="en-US"/>
        </w:rPr>
        <w:t xml:space="preserve">Support the health and care service in improving outcomes and addressing health inequalities through implementation of the AHP Digital Improvement plan and the current overarching AHP and HCS Frameworks for Wales.  </w:t>
      </w:r>
    </w:p>
    <w:p w14:paraId="38EAA934" w14:textId="3C8035C7" w:rsidR="00D33056" w:rsidRPr="00D33056" w:rsidRDefault="00D33056" w:rsidP="00D33056">
      <w:pPr>
        <w:pStyle w:val="ListParagraph"/>
        <w:rPr>
          <w:rFonts w:ascii="Arial" w:hAnsi="Arial" w:cs="Arial"/>
          <w:color w:val="2F5496" w:themeColor="accent1" w:themeShade="BF"/>
          <w:sz w:val="24"/>
          <w:szCs w:val="24"/>
        </w:rPr>
      </w:pPr>
    </w:p>
    <w:tbl>
      <w:tblPr>
        <w:tblStyle w:val="TableGrid"/>
        <w:tblW w:w="5000" w:type="pct"/>
        <w:tblLook w:val="04A0" w:firstRow="1" w:lastRow="0" w:firstColumn="1" w:lastColumn="0" w:noHBand="0" w:noVBand="1"/>
      </w:tblPr>
      <w:tblGrid>
        <w:gridCol w:w="5131"/>
        <w:gridCol w:w="5130"/>
        <w:gridCol w:w="5127"/>
      </w:tblGrid>
      <w:tr w:rsidR="00945D9A" w:rsidRPr="009C6D60" w14:paraId="209254D9" w14:textId="77777777" w:rsidTr="00945D9A">
        <w:tc>
          <w:tcPr>
            <w:tcW w:w="5000" w:type="pct"/>
            <w:gridSpan w:val="3"/>
            <w:shd w:val="clear" w:color="auto" w:fill="3A4972"/>
          </w:tcPr>
          <w:p w14:paraId="0D1E7DBD" w14:textId="77777777" w:rsidR="00945D9A" w:rsidRPr="009C6D60" w:rsidRDefault="00945D9A" w:rsidP="003E0FFA">
            <w:pPr>
              <w:rPr>
                <w:rFonts w:ascii="Arial" w:hAnsi="Arial" w:cs="Arial"/>
                <w:color w:val="FFFFFF" w:themeColor="background1"/>
              </w:rPr>
            </w:pPr>
            <w:r w:rsidRPr="009C6D60">
              <w:rPr>
                <w:rFonts w:ascii="Arial" w:hAnsi="Arial" w:cs="Arial"/>
                <w:b/>
                <w:bCs/>
                <w:color w:val="FFFFFF" w:themeColor="background1"/>
              </w:rPr>
              <w:t>Main Duties of the Job</w:t>
            </w:r>
          </w:p>
          <w:p w14:paraId="65CA6505" w14:textId="77777777" w:rsidR="00945D9A" w:rsidRPr="009C6D60" w:rsidRDefault="00945D9A" w:rsidP="003E0FFA">
            <w:pPr>
              <w:rPr>
                <w:rFonts w:ascii="Arial" w:hAnsi="Arial" w:cs="Arial"/>
                <w:b/>
                <w:bCs/>
                <w:color w:val="808080" w:themeColor="background1" w:themeShade="80"/>
              </w:rPr>
            </w:pPr>
          </w:p>
        </w:tc>
      </w:tr>
      <w:tr w:rsidR="00945D9A" w14:paraId="6C5E8C75" w14:textId="77777777" w:rsidTr="00945D9A">
        <w:tc>
          <w:tcPr>
            <w:tcW w:w="5000" w:type="pct"/>
            <w:gridSpan w:val="3"/>
          </w:tcPr>
          <w:p w14:paraId="031F853B" w14:textId="4713CA7A" w:rsidR="00C247A7" w:rsidRPr="00C247A7" w:rsidRDefault="00A627D3" w:rsidP="00C247A7">
            <w:pPr>
              <w:rPr>
                <w:rFonts w:ascii="Arial" w:eastAsia="Arial" w:hAnsi="Arial" w:cs="Arial"/>
                <w:color w:val="000000" w:themeColor="text1"/>
                <w:sz w:val="24"/>
                <w:szCs w:val="24"/>
                <w:lang w:val="en-US"/>
              </w:rPr>
            </w:pPr>
            <w:r>
              <w:rPr>
                <w:rFonts w:ascii="Arial" w:eastAsia="Arial" w:hAnsi="Arial" w:cs="Arial"/>
                <w:color w:val="000000" w:themeColor="text1"/>
                <w:sz w:val="24"/>
                <w:szCs w:val="24"/>
                <w:lang w:val="en-US"/>
              </w:rPr>
              <w:t>Provide senior leadership to d</w:t>
            </w:r>
            <w:r w:rsidR="00C247A7" w:rsidRPr="00C247A7">
              <w:rPr>
                <w:rFonts w:ascii="Arial" w:eastAsia="Arial" w:hAnsi="Arial" w:cs="Arial"/>
                <w:color w:val="000000" w:themeColor="text1"/>
                <w:sz w:val="24"/>
                <w:szCs w:val="24"/>
                <w:lang w:val="en-US"/>
              </w:rPr>
              <w:t xml:space="preserve">rive the overarching strategy for Digital </w:t>
            </w:r>
            <w:r w:rsidR="00C247A7" w:rsidRPr="00C247A7">
              <w:rPr>
                <w:rFonts w:ascii="Arial" w:eastAsia="Arial" w:hAnsi="Arial" w:cs="Arial"/>
                <w:sz w:val="24"/>
                <w:szCs w:val="24"/>
                <w:lang w:val="en-US"/>
              </w:rPr>
              <w:t xml:space="preserve">AHP/HCS </w:t>
            </w:r>
            <w:r w:rsidR="00C247A7" w:rsidRPr="00C247A7">
              <w:rPr>
                <w:rFonts w:ascii="Arial" w:eastAsia="Arial" w:hAnsi="Arial" w:cs="Arial"/>
                <w:color w:val="000000" w:themeColor="text1"/>
                <w:sz w:val="24"/>
                <w:szCs w:val="24"/>
                <w:lang w:val="en-US"/>
              </w:rPr>
              <w:t xml:space="preserve">at national level, ensuring </w:t>
            </w:r>
            <w:r>
              <w:rPr>
                <w:rFonts w:ascii="Arial" w:eastAsia="Arial" w:hAnsi="Arial" w:cs="Arial"/>
                <w:color w:val="000000" w:themeColor="text1"/>
                <w:sz w:val="24"/>
                <w:szCs w:val="24"/>
                <w:lang w:val="en-US"/>
              </w:rPr>
              <w:t xml:space="preserve">effective governance </w:t>
            </w:r>
            <w:r w:rsidR="00C247A7" w:rsidRPr="00C247A7">
              <w:rPr>
                <w:rFonts w:ascii="Arial" w:eastAsia="Arial" w:hAnsi="Arial" w:cs="Arial"/>
                <w:color w:val="000000" w:themeColor="text1"/>
                <w:sz w:val="24"/>
                <w:szCs w:val="24"/>
                <w:lang w:val="en-US"/>
              </w:rPr>
              <w:t>and supporting alignment across the system</w:t>
            </w:r>
            <w:r>
              <w:rPr>
                <w:rFonts w:ascii="Arial" w:eastAsia="Arial" w:hAnsi="Arial" w:cs="Arial"/>
                <w:color w:val="000000" w:themeColor="text1"/>
                <w:sz w:val="24"/>
                <w:szCs w:val="24"/>
                <w:lang w:val="en-US"/>
              </w:rPr>
              <w:t xml:space="preserve"> with key stakeholders</w:t>
            </w:r>
            <w:r w:rsidR="00C247A7" w:rsidRPr="00C247A7">
              <w:rPr>
                <w:rFonts w:ascii="Arial" w:eastAsia="Arial" w:hAnsi="Arial" w:cs="Arial"/>
                <w:color w:val="000000" w:themeColor="text1"/>
                <w:sz w:val="24"/>
                <w:szCs w:val="24"/>
                <w:lang w:val="en-US"/>
              </w:rPr>
              <w:t xml:space="preserve"> – all Wales. </w:t>
            </w:r>
          </w:p>
          <w:p w14:paraId="22A26E50" w14:textId="77777777" w:rsidR="00C247A7" w:rsidRPr="00C247A7" w:rsidRDefault="00C247A7" w:rsidP="00C247A7">
            <w:pPr>
              <w:rPr>
                <w:rFonts w:ascii="Arial" w:eastAsia="Arial" w:hAnsi="Arial" w:cs="Arial"/>
                <w:color w:val="000000" w:themeColor="text1"/>
                <w:sz w:val="24"/>
                <w:szCs w:val="24"/>
                <w:lang w:val="en-US"/>
              </w:rPr>
            </w:pPr>
          </w:p>
          <w:p w14:paraId="3D8E41B8" w14:textId="5D4B971D" w:rsidR="00C247A7" w:rsidRPr="00C247A7" w:rsidRDefault="00C247A7" w:rsidP="00C247A7">
            <w:pPr>
              <w:rPr>
                <w:rFonts w:ascii="Arial" w:eastAsia="Arial" w:hAnsi="Arial" w:cs="Arial"/>
                <w:color w:val="000000" w:themeColor="text1"/>
                <w:sz w:val="24"/>
                <w:szCs w:val="24"/>
                <w:lang w:val="en-US"/>
              </w:rPr>
            </w:pPr>
            <w:r w:rsidRPr="00C247A7">
              <w:rPr>
                <w:rFonts w:ascii="Arial" w:eastAsia="Arial" w:hAnsi="Arial" w:cs="Arial"/>
                <w:color w:val="000000" w:themeColor="text1"/>
                <w:sz w:val="24"/>
                <w:szCs w:val="24"/>
                <w:lang w:val="en-US"/>
              </w:rPr>
              <w:t>Working in collaboration with the Health Boards/Trusts regarding recruitment into AHP/HCS IO roles, supporting the development of the career pathways, including continuous professional development of individuals</w:t>
            </w:r>
            <w:r w:rsidR="00C05165">
              <w:rPr>
                <w:rFonts w:ascii="Arial" w:eastAsia="Arial" w:hAnsi="Arial" w:cs="Arial"/>
                <w:color w:val="000000" w:themeColor="text1"/>
                <w:sz w:val="24"/>
                <w:szCs w:val="24"/>
                <w:lang w:val="en-US"/>
              </w:rPr>
              <w:t>, working in collaboration with HEIW and DHCW</w:t>
            </w:r>
          </w:p>
          <w:p w14:paraId="38BEE704" w14:textId="77777777" w:rsidR="00C247A7" w:rsidRPr="00C247A7" w:rsidRDefault="00C247A7" w:rsidP="00C247A7">
            <w:pPr>
              <w:rPr>
                <w:rFonts w:ascii="Arial" w:eastAsia="Arial" w:hAnsi="Arial" w:cs="Arial"/>
                <w:color w:val="000000" w:themeColor="text1"/>
                <w:sz w:val="24"/>
                <w:szCs w:val="24"/>
                <w:lang w:val="en-US"/>
              </w:rPr>
            </w:pPr>
          </w:p>
          <w:p w14:paraId="36ED5C81" w14:textId="37F129D9" w:rsidR="00C247A7" w:rsidRDefault="00C05165" w:rsidP="00C247A7">
            <w:pPr>
              <w:rPr>
                <w:rFonts w:ascii="Arial" w:eastAsia="Arial" w:hAnsi="Arial" w:cs="Arial"/>
                <w:color w:val="000000" w:themeColor="text1"/>
                <w:sz w:val="24"/>
                <w:szCs w:val="24"/>
                <w:lang w:val="en-US"/>
              </w:rPr>
            </w:pPr>
            <w:r>
              <w:rPr>
                <w:rFonts w:ascii="Arial" w:eastAsia="Arial" w:hAnsi="Arial" w:cs="Arial"/>
                <w:color w:val="000000" w:themeColor="text1"/>
                <w:sz w:val="24"/>
                <w:szCs w:val="24"/>
                <w:lang w:val="en-US"/>
              </w:rPr>
              <w:t>Provide strategic management and leadership for</w:t>
            </w:r>
            <w:r w:rsidR="00C247A7" w:rsidRPr="00C247A7">
              <w:rPr>
                <w:rFonts w:ascii="Arial" w:eastAsia="Arial" w:hAnsi="Arial" w:cs="Arial"/>
                <w:color w:val="000000" w:themeColor="text1"/>
                <w:sz w:val="24"/>
                <w:szCs w:val="24"/>
                <w:lang w:val="en-US"/>
              </w:rPr>
              <w:t xml:space="preserve"> the </w:t>
            </w:r>
            <w:proofErr w:type="spellStart"/>
            <w:r w:rsidR="00A627D3">
              <w:rPr>
                <w:rFonts w:ascii="Arial" w:eastAsia="Arial" w:hAnsi="Arial" w:cs="Arial"/>
                <w:color w:val="000000" w:themeColor="text1"/>
                <w:sz w:val="24"/>
                <w:szCs w:val="24"/>
                <w:lang w:val="en-US"/>
              </w:rPr>
              <w:t>co-ordination</w:t>
            </w:r>
            <w:proofErr w:type="spellEnd"/>
            <w:r w:rsidR="00A627D3">
              <w:rPr>
                <w:rFonts w:ascii="Arial" w:eastAsia="Arial" w:hAnsi="Arial" w:cs="Arial"/>
                <w:color w:val="000000" w:themeColor="text1"/>
                <w:sz w:val="24"/>
                <w:szCs w:val="24"/>
                <w:lang w:val="en-US"/>
              </w:rPr>
              <w:t xml:space="preserve"> of </w:t>
            </w:r>
            <w:proofErr w:type="spellStart"/>
            <w:r w:rsidR="00A627D3">
              <w:rPr>
                <w:rFonts w:ascii="Arial" w:eastAsia="Arial" w:hAnsi="Arial" w:cs="Arial"/>
                <w:color w:val="000000" w:themeColor="text1"/>
                <w:sz w:val="24"/>
                <w:szCs w:val="24"/>
                <w:lang w:val="en-US"/>
              </w:rPr>
              <w:t>standardisation</w:t>
            </w:r>
            <w:proofErr w:type="spellEnd"/>
            <w:r w:rsidR="00A627D3">
              <w:rPr>
                <w:rFonts w:ascii="Arial" w:eastAsia="Arial" w:hAnsi="Arial" w:cs="Arial"/>
                <w:color w:val="000000" w:themeColor="text1"/>
                <w:sz w:val="24"/>
                <w:szCs w:val="24"/>
                <w:lang w:val="en-US"/>
              </w:rPr>
              <w:t xml:space="preserve"> of AHP/HCS information and data</w:t>
            </w:r>
            <w:r>
              <w:rPr>
                <w:rFonts w:ascii="Arial" w:eastAsia="Arial" w:hAnsi="Arial" w:cs="Arial"/>
                <w:color w:val="000000" w:themeColor="text1"/>
                <w:sz w:val="24"/>
                <w:szCs w:val="24"/>
                <w:lang w:val="en-US"/>
              </w:rPr>
              <w:t xml:space="preserve"> across Wales</w:t>
            </w:r>
            <w:r w:rsidR="00A627D3">
              <w:rPr>
                <w:rFonts w:ascii="Arial" w:eastAsia="Arial" w:hAnsi="Arial" w:cs="Arial"/>
                <w:color w:val="000000" w:themeColor="text1"/>
                <w:sz w:val="24"/>
                <w:szCs w:val="24"/>
                <w:lang w:val="en-US"/>
              </w:rPr>
              <w:t xml:space="preserve">. Providing senior strategic leadership to inform </w:t>
            </w:r>
            <w:r w:rsidR="00C247A7" w:rsidRPr="00C247A7">
              <w:rPr>
                <w:rFonts w:ascii="Arial" w:eastAsia="Arial" w:hAnsi="Arial" w:cs="Arial"/>
                <w:color w:val="000000" w:themeColor="text1"/>
                <w:sz w:val="24"/>
                <w:szCs w:val="24"/>
                <w:lang w:val="en-US"/>
              </w:rPr>
              <w:t xml:space="preserve">design and implementation of national digital </w:t>
            </w:r>
            <w:r w:rsidR="00A627D3">
              <w:rPr>
                <w:rFonts w:ascii="Arial" w:eastAsia="Arial" w:hAnsi="Arial" w:cs="Arial"/>
                <w:color w:val="000000" w:themeColor="text1"/>
                <w:sz w:val="24"/>
                <w:szCs w:val="24"/>
                <w:lang w:val="en-US"/>
              </w:rPr>
              <w:t xml:space="preserve">projects and </w:t>
            </w:r>
            <w:r w:rsidR="00C247A7" w:rsidRPr="00C247A7">
              <w:rPr>
                <w:rFonts w:ascii="Arial" w:eastAsia="Arial" w:hAnsi="Arial" w:cs="Arial"/>
                <w:color w:val="000000" w:themeColor="text1"/>
                <w:sz w:val="24"/>
                <w:szCs w:val="24"/>
                <w:lang w:val="en-US"/>
              </w:rPr>
              <w:t xml:space="preserve">programmes to support the transformation of clinical care. </w:t>
            </w:r>
          </w:p>
          <w:p w14:paraId="52ACB7AA" w14:textId="77777777" w:rsidR="00C05165" w:rsidRDefault="00C05165" w:rsidP="00C247A7">
            <w:pPr>
              <w:rPr>
                <w:rFonts w:ascii="Arial" w:eastAsia="Arial" w:hAnsi="Arial" w:cs="Arial"/>
                <w:color w:val="000000" w:themeColor="text1"/>
                <w:sz w:val="24"/>
                <w:szCs w:val="24"/>
                <w:lang w:val="en-US"/>
              </w:rPr>
            </w:pPr>
          </w:p>
          <w:p w14:paraId="6F7504E1" w14:textId="72F177C1" w:rsidR="00C05165" w:rsidRPr="00C247A7" w:rsidRDefault="00C05165" w:rsidP="00C247A7">
            <w:pPr>
              <w:rPr>
                <w:rFonts w:ascii="Arial" w:eastAsia="Arial" w:hAnsi="Arial" w:cs="Arial"/>
                <w:color w:val="000000" w:themeColor="text1"/>
                <w:sz w:val="24"/>
                <w:szCs w:val="24"/>
                <w:lang w:val="en-US"/>
              </w:rPr>
            </w:pPr>
            <w:r>
              <w:rPr>
                <w:rFonts w:ascii="Arial" w:eastAsia="Arial" w:hAnsi="Arial" w:cs="Arial"/>
                <w:color w:val="000000" w:themeColor="text1"/>
                <w:sz w:val="24"/>
                <w:szCs w:val="24"/>
                <w:lang w:val="en-US"/>
              </w:rPr>
              <w:t xml:space="preserve">Provide senior strategic leadership to inform multi-professional collaboration and clinical consensus to transform patient pathways, quality and safety and patient outcomes and improving patient and staff experiences through digital ways of working. </w:t>
            </w:r>
          </w:p>
          <w:p w14:paraId="7A8F73E8" w14:textId="77777777" w:rsidR="00945D9A" w:rsidRPr="00FA24E1" w:rsidRDefault="00945D9A" w:rsidP="00C247A7">
            <w:pPr>
              <w:rPr>
                <w:rFonts w:ascii="Arial" w:hAnsi="Arial" w:cs="Arial"/>
                <w:bCs/>
                <w:color w:val="808080" w:themeColor="background1" w:themeShade="80"/>
              </w:rPr>
            </w:pPr>
          </w:p>
        </w:tc>
      </w:tr>
      <w:tr w:rsidR="00945D9A" w14:paraId="5021FDE3" w14:textId="77777777" w:rsidTr="00945D9A">
        <w:tc>
          <w:tcPr>
            <w:tcW w:w="5000" w:type="pct"/>
            <w:gridSpan w:val="3"/>
            <w:shd w:val="clear" w:color="auto" w:fill="3A4972"/>
          </w:tcPr>
          <w:p w14:paraId="023F440B" w14:textId="77777777" w:rsidR="00945D9A" w:rsidRPr="00DD4CE6" w:rsidRDefault="00945D9A" w:rsidP="003E0FFA">
            <w:pPr>
              <w:rPr>
                <w:rFonts w:ascii="Arial" w:hAnsi="Arial" w:cs="Arial"/>
                <w:b/>
                <w:bCs/>
                <w:color w:val="FFFFFF" w:themeColor="background1"/>
              </w:rPr>
            </w:pPr>
            <w:r>
              <w:rPr>
                <w:rFonts w:ascii="Arial" w:hAnsi="Arial" w:cs="Arial"/>
                <w:b/>
                <w:bCs/>
                <w:color w:val="FFFFFF" w:themeColor="background1"/>
              </w:rPr>
              <w:t>Responsible to</w:t>
            </w:r>
          </w:p>
        </w:tc>
      </w:tr>
      <w:tr w:rsidR="00945D9A" w14:paraId="11731BBD" w14:textId="77777777" w:rsidTr="00945D9A">
        <w:tc>
          <w:tcPr>
            <w:tcW w:w="1667" w:type="pct"/>
            <w:shd w:val="clear" w:color="auto" w:fill="auto"/>
          </w:tcPr>
          <w:p w14:paraId="4315C788" w14:textId="77777777" w:rsidR="00945D9A" w:rsidRDefault="00945D9A" w:rsidP="003E0FFA">
            <w:pPr>
              <w:rPr>
                <w:rFonts w:ascii="Arial" w:hAnsi="Arial" w:cs="Arial"/>
                <w:b/>
                <w:bCs/>
                <w:color w:val="000000" w:themeColor="text1"/>
              </w:rPr>
            </w:pPr>
            <w:r>
              <w:rPr>
                <w:rFonts w:ascii="Arial" w:hAnsi="Arial" w:cs="Arial"/>
                <w:b/>
                <w:bCs/>
                <w:color w:val="000000" w:themeColor="text1"/>
              </w:rPr>
              <w:t>Reporting:</w:t>
            </w:r>
          </w:p>
          <w:p w14:paraId="359483A0" w14:textId="0C947CBE" w:rsidR="00945D9A" w:rsidRPr="00C247A7" w:rsidRDefault="003D5AFD" w:rsidP="003E0FFA">
            <w:pPr>
              <w:rPr>
                <w:rFonts w:ascii="Arial" w:hAnsi="Arial" w:cs="Arial"/>
                <w:color w:val="000000" w:themeColor="text1"/>
                <w:sz w:val="24"/>
                <w:szCs w:val="24"/>
              </w:rPr>
            </w:pPr>
            <w:r>
              <w:rPr>
                <w:rFonts w:ascii="Arial" w:hAnsi="Arial" w:cs="Arial"/>
                <w:color w:val="000000" w:themeColor="text1"/>
                <w:sz w:val="24"/>
                <w:szCs w:val="24"/>
              </w:rPr>
              <w:fldChar w:fldCharType="begin">
                <w:ffData>
                  <w:name w:val="Text1"/>
                  <w:enabled/>
                  <w:calcOnExit w:val="0"/>
                  <w:textInput/>
                </w:ffData>
              </w:fldChar>
            </w:r>
            <w:bookmarkStart w:id="0" w:name="Text1"/>
            <w:r>
              <w:rPr>
                <w:rFonts w:ascii="Arial" w:hAnsi="Arial" w:cs="Arial"/>
                <w:color w:val="000000" w:themeColor="text1"/>
                <w:sz w:val="24"/>
                <w:szCs w:val="24"/>
              </w:rPr>
              <w:instrText xml:space="preserve"> FORMTEXT </w:instrText>
            </w:r>
            <w:r>
              <w:rPr>
                <w:rFonts w:ascii="Arial" w:hAnsi="Arial" w:cs="Arial"/>
                <w:color w:val="000000" w:themeColor="text1"/>
                <w:sz w:val="24"/>
                <w:szCs w:val="24"/>
              </w:rPr>
            </w:r>
            <w:r>
              <w:rPr>
                <w:rFonts w:ascii="Arial" w:hAnsi="Arial" w:cs="Arial"/>
                <w:color w:val="000000" w:themeColor="text1"/>
                <w:sz w:val="24"/>
                <w:szCs w:val="24"/>
              </w:rPr>
              <w:fldChar w:fldCharType="separate"/>
            </w:r>
            <w:r>
              <w:rPr>
                <w:rFonts w:ascii="Arial" w:hAnsi="Arial" w:cs="Arial"/>
                <w:noProof/>
                <w:color w:val="000000" w:themeColor="text1"/>
                <w:sz w:val="24"/>
                <w:szCs w:val="24"/>
              </w:rPr>
              <w:t> </w:t>
            </w:r>
            <w:r>
              <w:rPr>
                <w:rFonts w:ascii="Arial" w:hAnsi="Arial" w:cs="Arial"/>
                <w:noProof/>
                <w:color w:val="000000" w:themeColor="text1"/>
                <w:sz w:val="24"/>
                <w:szCs w:val="24"/>
              </w:rPr>
              <w:t> </w:t>
            </w:r>
            <w:r>
              <w:rPr>
                <w:rFonts w:ascii="Arial" w:hAnsi="Arial" w:cs="Arial"/>
                <w:noProof/>
                <w:color w:val="000000" w:themeColor="text1"/>
                <w:sz w:val="24"/>
                <w:szCs w:val="24"/>
              </w:rPr>
              <w:t> </w:t>
            </w:r>
            <w:r>
              <w:rPr>
                <w:rFonts w:ascii="Arial" w:hAnsi="Arial" w:cs="Arial"/>
                <w:noProof/>
                <w:color w:val="000000" w:themeColor="text1"/>
                <w:sz w:val="24"/>
                <w:szCs w:val="24"/>
              </w:rPr>
              <w:t> </w:t>
            </w:r>
            <w:r>
              <w:rPr>
                <w:rFonts w:ascii="Arial" w:hAnsi="Arial" w:cs="Arial"/>
                <w:noProof/>
                <w:color w:val="000000" w:themeColor="text1"/>
                <w:sz w:val="24"/>
                <w:szCs w:val="24"/>
              </w:rPr>
              <w:t> </w:t>
            </w:r>
            <w:r>
              <w:rPr>
                <w:rFonts w:ascii="Arial" w:hAnsi="Arial" w:cs="Arial"/>
                <w:color w:val="000000" w:themeColor="text1"/>
                <w:sz w:val="24"/>
                <w:szCs w:val="24"/>
              </w:rPr>
              <w:fldChar w:fldCharType="end"/>
            </w:r>
            <w:bookmarkEnd w:id="0"/>
          </w:p>
        </w:tc>
        <w:tc>
          <w:tcPr>
            <w:tcW w:w="1667" w:type="pct"/>
            <w:shd w:val="clear" w:color="auto" w:fill="auto"/>
          </w:tcPr>
          <w:p w14:paraId="15EAA62D" w14:textId="77777777" w:rsidR="00945D9A" w:rsidRDefault="00945D9A" w:rsidP="003E0FFA">
            <w:pPr>
              <w:rPr>
                <w:rFonts w:ascii="Arial" w:hAnsi="Arial" w:cs="Arial"/>
                <w:b/>
                <w:bCs/>
                <w:color w:val="000000" w:themeColor="text1"/>
              </w:rPr>
            </w:pPr>
            <w:r>
              <w:rPr>
                <w:rFonts w:ascii="Arial" w:hAnsi="Arial" w:cs="Arial"/>
                <w:b/>
                <w:bCs/>
                <w:color w:val="000000" w:themeColor="text1"/>
              </w:rPr>
              <w:t>Accountable:</w:t>
            </w:r>
          </w:p>
          <w:p w14:paraId="1D8A5516" w14:textId="465D1573" w:rsidR="00C247A7" w:rsidRPr="00DD4CE6" w:rsidRDefault="003D5AFD" w:rsidP="003E0FFA">
            <w:pPr>
              <w:rPr>
                <w:rFonts w:ascii="Arial" w:hAnsi="Arial" w:cs="Arial"/>
                <w:b/>
                <w:bCs/>
                <w:color w:val="000000" w:themeColor="text1"/>
              </w:rPr>
            </w:pPr>
            <w:r>
              <w:rPr>
                <w:rFonts w:ascii="Arial" w:hAnsi="Arial" w:cs="Arial"/>
                <w:b/>
                <w:bCs/>
                <w:color w:val="000000" w:themeColor="text1"/>
              </w:rPr>
              <w:fldChar w:fldCharType="begin">
                <w:ffData>
                  <w:name w:val="Text2"/>
                  <w:enabled/>
                  <w:calcOnExit w:val="0"/>
                  <w:textInput/>
                </w:ffData>
              </w:fldChar>
            </w:r>
            <w:bookmarkStart w:id="1" w:name="Text2"/>
            <w:r>
              <w:rPr>
                <w:rFonts w:ascii="Arial" w:hAnsi="Arial" w:cs="Arial"/>
                <w:b/>
                <w:bCs/>
                <w:color w:val="000000" w:themeColor="text1"/>
              </w:rPr>
              <w:instrText xml:space="preserve"> FORMTEXT </w:instrText>
            </w:r>
            <w:r>
              <w:rPr>
                <w:rFonts w:ascii="Arial" w:hAnsi="Arial" w:cs="Arial"/>
                <w:b/>
                <w:bCs/>
                <w:color w:val="000000" w:themeColor="text1"/>
              </w:rPr>
            </w:r>
            <w:r>
              <w:rPr>
                <w:rFonts w:ascii="Arial" w:hAnsi="Arial" w:cs="Arial"/>
                <w:b/>
                <w:bCs/>
                <w:color w:val="000000" w:themeColor="text1"/>
              </w:rPr>
              <w:fldChar w:fldCharType="separate"/>
            </w:r>
            <w:r>
              <w:rPr>
                <w:rFonts w:ascii="Arial" w:hAnsi="Arial" w:cs="Arial"/>
                <w:b/>
                <w:bCs/>
                <w:noProof/>
                <w:color w:val="000000" w:themeColor="text1"/>
              </w:rPr>
              <w:t> </w:t>
            </w:r>
            <w:r>
              <w:rPr>
                <w:rFonts w:ascii="Arial" w:hAnsi="Arial" w:cs="Arial"/>
                <w:b/>
                <w:bCs/>
                <w:noProof/>
                <w:color w:val="000000" w:themeColor="text1"/>
              </w:rPr>
              <w:t> </w:t>
            </w:r>
            <w:r>
              <w:rPr>
                <w:rFonts w:ascii="Arial" w:hAnsi="Arial" w:cs="Arial"/>
                <w:b/>
                <w:bCs/>
                <w:noProof/>
                <w:color w:val="000000" w:themeColor="text1"/>
              </w:rPr>
              <w:t> </w:t>
            </w:r>
            <w:r>
              <w:rPr>
                <w:rFonts w:ascii="Arial" w:hAnsi="Arial" w:cs="Arial"/>
                <w:b/>
                <w:bCs/>
                <w:noProof/>
                <w:color w:val="000000" w:themeColor="text1"/>
              </w:rPr>
              <w:t> </w:t>
            </w:r>
            <w:r>
              <w:rPr>
                <w:rFonts w:ascii="Arial" w:hAnsi="Arial" w:cs="Arial"/>
                <w:b/>
                <w:bCs/>
                <w:noProof/>
                <w:color w:val="000000" w:themeColor="text1"/>
              </w:rPr>
              <w:t> </w:t>
            </w:r>
            <w:r>
              <w:rPr>
                <w:rFonts w:ascii="Arial" w:hAnsi="Arial" w:cs="Arial"/>
                <w:b/>
                <w:bCs/>
                <w:color w:val="000000" w:themeColor="text1"/>
              </w:rPr>
              <w:fldChar w:fldCharType="end"/>
            </w:r>
            <w:bookmarkEnd w:id="1"/>
          </w:p>
        </w:tc>
        <w:tc>
          <w:tcPr>
            <w:tcW w:w="1667" w:type="pct"/>
            <w:shd w:val="clear" w:color="auto" w:fill="auto"/>
          </w:tcPr>
          <w:p w14:paraId="0D6215C8" w14:textId="77777777" w:rsidR="00945D9A" w:rsidRDefault="00945D9A" w:rsidP="003E0FFA">
            <w:pPr>
              <w:rPr>
                <w:rFonts w:ascii="Arial" w:hAnsi="Arial" w:cs="Arial"/>
                <w:b/>
                <w:bCs/>
                <w:color w:val="000000" w:themeColor="text1"/>
              </w:rPr>
            </w:pPr>
            <w:r>
              <w:rPr>
                <w:rFonts w:ascii="Arial" w:hAnsi="Arial" w:cs="Arial"/>
                <w:b/>
                <w:bCs/>
                <w:color w:val="000000" w:themeColor="text1"/>
              </w:rPr>
              <w:t>Professionally:</w:t>
            </w:r>
          </w:p>
          <w:p w14:paraId="5EEEFD2A" w14:textId="04432FCF" w:rsidR="00C247A7" w:rsidRPr="00DD4CE6" w:rsidRDefault="003D5AFD" w:rsidP="003D5AFD">
            <w:pPr>
              <w:spacing w:line="228" w:lineRule="auto"/>
              <w:rPr>
                <w:rFonts w:ascii="Arial" w:hAnsi="Arial" w:cs="Arial"/>
                <w:b/>
                <w:bCs/>
                <w:color w:val="000000" w:themeColor="text1"/>
              </w:rPr>
            </w:pPr>
            <w:r>
              <w:rPr>
                <w:rFonts w:ascii="Arial" w:hAnsi="Arial" w:cs="Arial"/>
                <w:b/>
                <w:bCs/>
                <w:color w:val="000000" w:themeColor="text1"/>
              </w:rPr>
              <w:fldChar w:fldCharType="begin">
                <w:ffData>
                  <w:name w:val="Text3"/>
                  <w:enabled/>
                  <w:calcOnExit w:val="0"/>
                  <w:textInput/>
                </w:ffData>
              </w:fldChar>
            </w:r>
            <w:bookmarkStart w:id="2" w:name="Text3"/>
            <w:r>
              <w:rPr>
                <w:rFonts w:ascii="Arial" w:hAnsi="Arial" w:cs="Arial"/>
                <w:b/>
                <w:bCs/>
                <w:color w:val="000000" w:themeColor="text1"/>
              </w:rPr>
              <w:instrText xml:space="preserve"> FORMTEXT </w:instrText>
            </w:r>
            <w:r>
              <w:rPr>
                <w:rFonts w:ascii="Arial" w:hAnsi="Arial" w:cs="Arial"/>
                <w:b/>
                <w:bCs/>
                <w:color w:val="000000" w:themeColor="text1"/>
              </w:rPr>
            </w:r>
            <w:r>
              <w:rPr>
                <w:rFonts w:ascii="Arial" w:hAnsi="Arial" w:cs="Arial"/>
                <w:b/>
                <w:bCs/>
                <w:color w:val="000000" w:themeColor="text1"/>
              </w:rPr>
              <w:fldChar w:fldCharType="separate"/>
            </w:r>
            <w:r>
              <w:rPr>
                <w:rFonts w:ascii="Arial" w:hAnsi="Arial" w:cs="Arial"/>
                <w:b/>
                <w:bCs/>
                <w:noProof/>
                <w:color w:val="000000" w:themeColor="text1"/>
              </w:rPr>
              <w:t> </w:t>
            </w:r>
            <w:r>
              <w:rPr>
                <w:rFonts w:ascii="Arial" w:hAnsi="Arial" w:cs="Arial"/>
                <w:b/>
                <w:bCs/>
                <w:noProof/>
                <w:color w:val="000000" w:themeColor="text1"/>
              </w:rPr>
              <w:t> </w:t>
            </w:r>
            <w:r>
              <w:rPr>
                <w:rFonts w:ascii="Arial" w:hAnsi="Arial" w:cs="Arial"/>
                <w:b/>
                <w:bCs/>
                <w:noProof/>
                <w:color w:val="000000" w:themeColor="text1"/>
              </w:rPr>
              <w:t> </w:t>
            </w:r>
            <w:r>
              <w:rPr>
                <w:rFonts w:ascii="Arial" w:hAnsi="Arial" w:cs="Arial"/>
                <w:b/>
                <w:bCs/>
                <w:noProof/>
                <w:color w:val="000000" w:themeColor="text1"/>
              </w:rPr>
              <w:t> </w:t>
            </w:r>
            <w:r>
              <w:rPr>
                <w:rFonts w:ascii="Arial" w:hAnsi="Arial" w:cs="Arial"/>
                <w:b/>
                <w:bCs/>
                <w:noProof/>
                <w:color w:val="000000" w:themeColor="text1"/>
              </w:rPr>
              <w:t> </w:t>
            </w:r>
            <w:r>
              <w:rPr>
                <w:rFonts w:ascii="Arial" w:hAnsi="Arial" w:cs="Arial"/>
                <w:b/>
                <w:bCs/>
                <w:color w:val="000000" w:themeColor="text1"/>
              </w:rPr>
              <w:fldChar w:fldCharType="end"/>
            </w:r>
            <w:bookmarkEnd w:id="2"/>
          </w:p>
        </w:tc>
      </w:tr>
      <w:tr w:rsidR="00945D9A" w14:paraId="07E7FD45" w14:textId="77777777" w:rsidTr="00945D9A">
        <w:tc>
          <w:tcPr>
            <w:tcW w:w="5000" w:type="pct"/>
            <w:gridSpan w:val="3"/>
            <w:shd w:val="clear" w:color="auto" w:fill="3A4972"/>
          </w:tcPr>
          <w:p w14:paraId="07FBCF38" w14:textId="77777777" w:rsidR="00945D9A" w:rsidRDefault="00945D9A" w:rsidP="003E0FFA">
            <w:pPr>
              <w:rPr>
                <w:rFonts w:ascii="Arial" w:hAnsi="Arial" w:cs="Arial"/>
                <w:b/>
                <w:bCs/>
                <w:color w:val="FFFFFF" w:themeColor="background1"/>
              </w:rPr>
            </w:pPr>
            <w:r w:rsidRPr="003A5B38">
              <w:rPr>
                <w:rFonts w:ascii="Arial" w:hAnsi="Arial" w:cs="Arial"/>
                <w:b/>
                <w:bCs/>
                <w:color w:val="FFFFFF" w:themeColor="background1"/>
              </w:rPr>
              <w:t xml:space="preserve">Main </w:t>
            </w:r>
            <w:r>
              <w:rPr>
                <w:rFonts w:ascii="Arial" w:hAnsi="Arial" w:cs="Arial"/>
                <w:b/>
                <w:bCs/>
                <w:color w:val="FFFFFF" w:themeColor="background1"/>
              </w:rPr>
              <w:t>Responsibilities</w:t>
            </w:r>
          </w:p>
          <w:p w14:paraId="62495B9A" w14:textId="77777777" w:rsidR="00945D9A" w:rsidRPr="00EA5C57" w:rsidRDefault="00945D9A" w:rsidP="003E0FFA">
            <w:pPr>
              <w:rPr>
                <w:rFonts w:ascii="Arial" w:hAnsi="Arial" w:cs="Arial"/>
              </w:rPr>
            </w:pPr>
          </w:p>
          <w:p w14:paraId="334C0EFE" w14:textId="77777777" w:rsidR="00945D9A" w:rsidRPr="003A5B38" w:rsidRDefault="00945D9A" w:rsidP="003E0FFA">
            <w:pPr>
              <w:rPr>
                <w:rFonts w:ascii="Arial" w:hAnsi="Arial" w:cs="Arial"/>
                <w:color w:val="FFFFFF" w:themeColor="background1"/>
              </w:rPr>
            </w:pPr>
          </w:p>
        </w:tc>
      </w:tr>
      <w:tr w:rsidR="00945D9A" w14:paraId="1E3C0C60" w14:textId="77777777" w:rsidTr="00945D9A">
        <w:tc>
          <w:tcPr>
            <w:tcW w:w="5000" w:type="pct"/>
            <w:gridSpan w:val="3"/>
          </w:tcPr>
          <w:p w14:paraId="3FBCABF7" w14:textId="7F411A0A" w:rsidR="00AF70F4" w:rsidRPr="007E5839" w:rsidRDefault="00945D9A" w:rsidP="00AF70F4">
            <w:pPr>
              <w:rPr>
                <w:rFonts w:ascii="Arial" w:hAnsi="Arial" w:cs="Arial"/>
                <w:b/>
                <w:bCs/>
                <w:sz w:val="24"/>
                <w:szCs w:val="24"/>
              </w:rPr>
            </w:pPr>
            <w:r w:rsidRPr="006F6310">
              <w:rPr>
                <w:rFonts w:ascii="Arial" w:hAnsi="Arial" w:cs="Arial"/>
                <w:b/>
                <w:bCs/>
                <w:sz w:val="24"/>
                <w:szCs w:val="24"/>
              </w:rPr>
              <w:lastRenderedPageBreak/>
              <w:t>Planning and Design</w:t>
            </w:r>
          </w:p>
          <w:p w14:paraId="6B60162F" w14:textId="0B4204C6" w:rsidR="00AF70F4" w:rsidRPr="006F6310" w:rsidRDefault="00D51FF9" w:rsidP="006C5651">
            <w:pPr>
              <w:rPr>
                <w:rStyle w:val="eop"/>
                <w:rFonts w:ascii="Arial" w:eastAsia="Calibri" w:hAnsi="Arial" w:cs="Arial"/>
                <w:sz w:val="24"/>
                <w:szCs w:val="24"/>
              </w:rPr>
            </w:pPr>
            <w:r w:rsidRPr="006F6310">
              <w:rPr>
                <w:rFonts w:ascii="Arial" w:hAnsi="Arial" w:cs="Arial"/>
                <w:sz w:val="24"/>
                <w:szCs w:val="24"/>
                <w:lang w:val="en-US"/>
              </w:rPr>
              <w:t xml:space="preserve">Develop long term strategic plans </w:t>
            </w:r>
            <w:r w:rsidR="006C5651" w:rsidRPr="006F6310">
              <w:rPr>
                <w:rFonts w:ascii="Arial" w:hAnsi="Arial" w:cs="Arial"/>
                <w:sz w:val="24"/>
                <w:szCs w:val="24"/>
                <w:lang w:val="en-US"/>
              </w:rPr>
              <w:t>to lead</w:t>
            </w:r>
            <w:r w:rsidR="006C5651" w:rsidRPr="006F6310">
              <w:rPr>
                <w:rStyle w:val="normaltextrun"/>
                <w:rFonts w:ascii="Arial" w:hAnsi="Arial" w:cs="Arial"/>
                <w:sz w:val="24"/>
                <w:szCs w:val="24"/>
              </w:rPr>
              <w:t xml:space="preserve"> the all</w:t>
            </w:r>
            <w:r w:rsidR="006F6310" w:rsidRPr="006F6310">
              <w:rPr>
                <w:rStyle w:val="normaltextrun"/>
                <w:rFonts w:ascii="Arial" w:hAnsi="Arial" w:cs="Arial"/>
                <w:sz w:val="24"/>
                <w:szCs w:val="24"/>
              </w:rPr>
              <w:t>-</w:t>
            </w:r>
            <w:r w:rsidR="00AF70F4" w:rsidRPr="006F6310">
              <w:rPr>
                <w:rStyle w:val="normaltextrun"/>
                <w:rFonts w:ascii="Arial" w:hAnsi="Arial" w:cs="Arial"/>
                <w:sz w:val="24"/>
                <w:szCs w:val="24"/>
              </w:rPr>
              <w:t>Wales digital agenda as it applies to AHP/HCS and ensure multi-professional collaboration to benefit patients and staff.</w:t>
            </w:r>
            <w:r w:rsidR="00AF70F4" w:rsidRPr="006F6310">
              <w:rPr>
                <w:rStyle w:val="eop"/>
                <w:rFonts w:ascii="Arial" w:eastAsia="Calibri" w:hAnsi="Arial" w:cs="Arial"/>
                <w:sz w:val="24"/>
                <w:szCs w:val="24"/>
              </w:rPr>
              <w:t> </w:t>
            </w:r>
            <w:r w:rsidR="00C05165">
              <w:rPr>
                <w:rStyle w:val="eop"/>
                <w:rFonts w:ascii="Arial" w:eastAsia="Calibri" w:hAnsi="Arial" w:cs="Arial"/>
                <w:sz w:val="24"/>
                <w:szCs w:val="24"/>
              </w:rPr>
              <w:t>Work in collaboration with Health Board/Trust</w:t>
            </w:r>
            <w:r w:rsidR="00593AC1">
              <w:rPr>
                <w:rStyle w:val="eop"/>
                <w:rFonts w:ascii="Arial" w:eastAsia="Calibri" w:hAnsi="Arial" w:cs="Arial"/>
                <w:sz w:val="24"/>
                <w:szCs w:val="24"/>
              </w:rPr>
              <w:t xml:space="preserve">s, HEIW and </w:t>
            </w:r>
            <w:proofErr w:type="gramStart"/>
            <w:r w:rsidR="00593AC1">
              <w:rPr>
                <w:rStyle w:val="eop"/>
                <w:rFonts w:ascii="Arial" w:eastAsia="Calibri" w:hAnsi="Arial" w:cs="Arial"/>
                <w:sz w:val="24"/>
                <w:szCs w:val="24"/>
              </w:rPr>
              <w:t xml:space="preserve">DHCW, </w:t>
            </w:r>
            <w:r w:rsidR="00C05165">
              <w:rPr>
                <w:rStyle w:val="eop"/>
                <w:rFonts w:ascii="Arial" w:eastAsia="Calibri" w:hAnsi="Arial" w:cs="Arial"/>
                <w:sz w:val="24"/>
                <w:szCs w:val="24"/>
              </w:rPr>
              <w:t xml:space="preserve"> Director</w:t>
            </w:r>
            <w:proofErr w:type="gramEnd"/>
            <w:r w:rsidR="00C05165">
              <w:rPr>
                <w:rStyle w:val="eop"/>
                <w:rFonts w:ascii="Arial" w:eastAsia="Calibri" w:hAnsi="Arial" w:cs="Arial"/>
                <w:sz w:val="24"/>
                <w:szCs w:val="24"/>
              </w:rPr>
              <w:t xml:space="preserve"> peer groups to inform IMTP planning and delivery in relation to digital transformation.</w:t>
            </w:r>
          </w:p>
          <w:p w14:paraId="0DB81DE8" w14:textId="77777777" w:rsidR="00AF70F4" w:rsidRPr="006F6310" w:rsidRDefault="00AF70F4" w:rsidP="00AF70F4">
            <w:pPr>
              <w:rPr>
                <w:rFonts w:ascii="Arial" w:eastAsia="Arial" w:hAnsi="Arial" w:cs="Arial"/>
                <w:color w:val="000000" w:themeColor="text1"/>
                <w:sz w:val="24"/>
                <w:szCs w:val="24"/>
                <w:lang w:val="en-US"/>
              </w:rPr>
            </w:pPr>
          </w:p>
          <w:p w14:paraId="313DCBAA" w14:textId="73DA303F" w:rsidR="00AF70F4" w:rsidRPr="006F6310" w:rsidRDefault="00AF70F4" w:rsidP="00AF70F4">
            <w:pPr>
              <w:rPr>
                <w:rFonts w:ascii="Arial" w:eastAsia="Arial" w:hAnsi="Arial" w:cs="Arial"/>
                <w:color w:val="000000" w:themeColor="text1"/>
                <w:sz w:val="24"/>
                <w:szCs w:val="24"/>
                <w:lang w:val="en-US"/>
              </w:rPr>
            </w:pPr>
            <w:r w:rsidRPr="006F6310">
              <w:rPr>
                <w:rFonts w:ascii="Arial" w:eastAsia="Arial" w:hAnsi="Arial" w:cs="Arial"/>
                <w:color w:val="000000" w:themeColor="text1"/>
                <w:sz w:val="24"/>
                <w:szCs w:val="24"/>
                <w:lang w:val="en-US"/>
              </w:rPr>
              <w:t xml:space="preserve">Proactively </w:t>
            </w:r>
            <w:r w:rsidR="00C05165">
              <w:rPr>
                <w:rFonts w:ascii="Arial" w:eastAsia="Arial" w:hAnsi="Arial" w:cs="Arial"/>
                <w:color w:val="000000" w:themeColor="text1"/>
                <w:sz w:val="24"/>
                <w:szCs w:val="24"/>
                <w:lang w:val="en-US"/>
              </w:rPr>
              <w:t xml:space="preserve">ensure effective governance processes are in place, </w:t>
            </w:r>
            <w:r w:rsidRPr="006F6310">
              <w:rPr>
                <w:rFonts w:ascii="Arial" w:eastAsia="Arial" w:hAnsi="Arial" w:cs="Arial"/>
                <w:color w:val="000000" w:themeColor="text1"/>
                <w:sz w:val="24"/>
                <w:szCs w:val="24"/>
                <w:lang w:val="en-US"/>
              </w:rPr>
              <w:t xml:space="preserve">manage the </w:t>
            </w:r>
            <w:r w:rsidR="007E5839" w:rsidRPr="006F6310">
              <w:rPr>
                <w:rFonts w:ascii="Arial" w:eastAsia="Arial" w:hAnsi="Arial" w:cs="Arial"/>
                <w:color w:val="000000" w:themeColor="text1"/>
                <w:sz w:val="24"/>
                <w:szCs w:val="24"/>
                <w:lang w:val="en-US"/>
              </w:rPr>
              <w:t>key risks</w:t>
            </w:r>
            <w:r w:rsidRPr="006F6310">
              <w:rPr>
                <w:rFonts w:ascii="Arial" w:eastAsia="Arial" w:hAnsi="Arial" w:cs="Arial"/>
                <w:color w:val="000000" w:themeColor="text1"/>
                <w:sz w:val="24"/>
                <w:szCs w:val="24"/>
                <w:lang w:val="en-US"/>
              </w:rPr>
              <w:t xml:space="preserve"> and issues and </w:t>
            </w:r>
            <w:proofErr w:type="gramStart"/>
            <w:r w:rsidRPr="006F6310">
              <w:rPr>
                <w:rFonts w:ascii="Arial" w:eastAsia="Arial" w:hAnsi="Arial" w:cs="Arial"/>
                <w:color w:val="000000" w:themeColor="text1"/>
                <w:sz w:val="24"/>
                <w:szCs w:val="24"/>
                <w:lang w:val="en-US"/>
              </w:rPr>
              <w:t>ensuring</w:t>
            </w:r>
            <w:proofErr w:type="gramEnd"/>
            <w:r w:rsidRPr="006F6310">
              <w:rPr>
                <w:rFonts w:ascii="Arial" w:eastAsia="Arial" w:hAnsi="Arial" w:cs="Arial"/>
                <w:color w:val="000000" w:themeColor="text1"/>
                <w:sz w:val="24"/>
                <w:szCs w:val="24"/>
                <w:lang w:val="en-US"/>
              </w:rPr>
              <w:t xml:space="preserve"> the appropriate actions are taken in mitigation or response to risks.</w:t>
            </w:r>
          </w:p>
          <w:p w14:paraId="2D616967" w14:textId="633455DB" w:rsidR="00AF70F4" w:rsidRPr="006F6310" w:rsidRDefault="00AF70F4" w:rsidP="003E0FFA">
            <w:pPr>
              <w:rPr>
                <w:rFonts w:ascii="Arial" w:hAnsi="Arial" w:cs="Arial"/>
                <w:color w:val="808080" w:themeColor="background1" w:themeShade="80"/>
                <w:sz w:val="24"/>
                <w:szCs w:val="24"/>
              </w:rPr>
            </w:pPr>
          </w:p>
          <w:p w14:paraId="6190A5BE" w14:textId="40DAEAEE" w:rsidR="00C05165" w:rsidRPr="00713DED" w:rsidRDefault="00AF70F4" w:rsidP="00AF70F4">
            <w:pPr>
              <w:pStyle w:val="paragraph"/>
              <w:spacing w:before="0" w:beforeAutospacing="0" w:after="0" w:afterAutospacing="0"/>
              <w:textAlignment w:val="baseline"/>
              <w:rPr>
                <w:rFonts w:ascii="Arial" w:eastAsia="Calibri" w:hAnsi="Arial" w:cs="Arial"/>
              </w:rPr>
            </w:pPr>
            <w:r w:rsidRPr="006F6310">
              <w:rPr>
                <w:rStyle w:val="normaltextrun"/>
                <w:rFonts w:ascii="Arial" w:hAnsi="Arial" w:cs="Arial"/>
              </w:rPr>
              <w:t>Develop all Wales methodologies</w:t>
            </w:r>
            <w:r w:rsidR="00593AC1">
              <w:rPr>
                <w:rStyle w:val="normaltextrun"/>
                <w:rFonts w:ascii="Arial" w:hAnsi="Arial" w:cs="Arial"/>
              </w:rPr>
              <w:t xml:space="preserve"> </w:t>
            </w:r>
            <w:r w:rsidR="00593AC1" w:rsidRPr="00713DED">
              <w:rPr>
                <w:rStyle w:val="normaltextrun"/>
                <w:rFonts w:ascii="Arial" w:hAnsi="Arial" w:cs="Arial"/>
              </w:rPr>
              <w:t>and identify benefits and milestones</w:t>
            </w:r>
            <w:r w:rsidRPr="006F6310">
              <w:rPr>
                <w:rStyle w:val="normaltextrun"/>
                <w:rFonts w:ascii="Arial" w:hAnsi="Arial" w:cs="Arial"/>
              </w:rPr>
              <w:t xml:space="preserve"> to measure and evaluate the outcomes and benefits of clinical system implementations.</w:t>
            </w:r>
            <w:r w:rsidRPr="006F6310">
              <w:rPr>
                <w:rStyle w:val="eop"/>
                <w:rFonts w:ascii="Arial" w:eastAsia="Calibri" w:hAnsi="Arial" w:cs="Arial"/>
              </w:rPr>
              <w:t> </w:t>
            </w:r>
          </w:p>
          <w:p w14:paraId="05930E6F" w14:textId="77777777" w:rsidR="00AF70F4" w:rsidRPr="006F6310" w:rsidRDefault="00AF70F4" w:rsidP="003E0FFA">
            <w:pPr>
              <w:rPr>
                <w:rFonts w:ascii="Arial" w:hAnsi="Arial" w:cs="Arial"/>
                <w:color w:val="808080" w:themeColor="background1" w:themeShade="80"/>
                <w:sz w:val="24"/>
                <w:szCs w:val="24"/>
              </w:rPr>
            </w:pPr>
          </w:p>
          <w:p w14:paraId="3B08195A" w14:textId="5B3A844E" w:rsidR="00945D9A" w:rsidRPr="006F6310" w:rsidRDefault="00945D9A" w:rsidP="003E0FFA">
            <w:pPr>
              <w:rPr>
                <w:rFonts w:ascii="Arial" w:hAnsi="Arial" w:cs="Arial"/>
                <w:b/>
                <w:bCs/>
                <w:sz w:val="24"/>
                <w:szCs w:val="24"/>
              </w:rPr>
            </w:pPr>
            <w:r w:rsidRPr="00542620">
              <w:rPr>
                <w:rFonts w:ascii="Arial" w:hAnsi="Arial" w:cs="Arial"/>
                <w:b/>
                <w:bCs/>
                <w:sz w:val="24"/>
                <w:szCs w:val="24"/>
              </w:rPr>
              <w:t>Improvement and Monitoring</w:t>
            </w:r>
          </w:p>
          <w:p w14:paraId="541DA03B" w14:textId="57107764" w:rsidR="00542620" w:rsidRPr="00542620" w:rsidRDefault="00542620" w:rsidP="00542620">
            <w:pPr>
              <w:pStyle w:val="paragraph"/>
              <w:spacing w:before="0" w:beforeAutospacing="0" w:after="0" w:afterAutospacing="0"/>
              <w:textAlignment w:val="baseline"/>
              <w:rPr>
                <w:rFonts w:ascii="Arial" w:hAnsi="Arial" w:cs="Arial"/>
              </w:rPr>
            </w:pPr>
            <w:r w:rsidRPr="00542620">
              <w:rPr>
                <w:rStyle w:val="normaltextrun"/>
                <w:rFonts w:ascii="Arial" w:hAnsi="Arial" w:cs="Arial"/>
              </w:rPr>
              <w:t xml:space="preserve">Proactively lead decision-making processes, including collecting and analysing information to make effective decisions in complex situations. E.g., standardising processes across Wales with Health </w:t>
            </w:r>
            <w:r w:rsidRPr="00593AC1">
              <w:rPr>
                <w:rStyle w:val="normaltextrun"/>
                <w:rFonts w:ascii="Arial" w:hAnsi="Arial" w:cs="Arial"/>
              </w:rPr>
              <w:t>board</w:t>
            </w:r>
            <w:r w:rsidR="00593AC1" w:rsidRPr="00593AC1">
              <w:rPr>
                <w:rStyle w:val="normaltextrun"/>
                <w:rFonts w:ascii="Arial" w:hAnsi="Arial" w:cs="Arial"/>
              </w:rPr>
              <w:t>s</w:t>
            </w:r>
            <w:r w:rsidR="00593AC1" w:rsidRPr="00713DED">
              <w:rPr>
                <w:rStyle w:val="normaltextrun"/>
                <w:rFonts w:ascii="Arial" w:hAnsi="Arial" w:cs="Arial"/>
              </w:rPr>
              <w:t>/Trusts</w:t>
            </w:r>
            <w:r w:rsidRPr="00542620">
              <w:rPr>
                <w:rStyle w:val="normaltextrun"/>
                <w:rFonts w:ascii="Arial" w:hAnsi="Arial" w:cs="Arial"/>
              </w:rPr>
              <w:t xml:space="preserve"> in collaboration with experts, challenging differences of opinion to ensure the most appropriate outcome.  </w:t>
            </w:r>
            <w:r w:rsidRPr="00542620">
              <w:rPr>
                <w:rStyle w:val="eop"/>
                <w:rFonts w:ascii="Arial" w:hAnsi="Arial" w:cs="Arial"/>
              </w:rPr>
              <w:t> </w:t>
            </w:r>
            <w:r w:rsidR="00593AC1">
              <w:rPr>
                <w:rStyle w:val="eop"/>
                <w:rFonts w:ascii="Arial" w:hAnsi="Arial" w:cs="Arial"/>
              </w:rPr>
              <w:t xml:space="preserve">Monitors and presents update reports and progress, risks, mitigation actions to DHCW, </w:t>
            </w:r>
            <w:proofErr w:type="spellStart"/>
            <w:r w:rsidR="00593AC1">
              <w:rPr>
                <w:rStyle w:val="eop"/>
                <w:rFonts w:ascii="Arial" w:hAnsi="Arial" w:cs="Arial"/>
              </w:rPr>
              <w:t>DoTHs</w:t>
            </w:r>
            <w:proofErr w:type="spellEnd"/>
            <w:r w:rsidR="00593AC1">
              <w:rPr>
                <w:rStyle w:val="eop"/>
                <w:rFonts w:ascii="Arial" w:hAnsi="Arial" w:cs="Arial"/>
              </w:rPr>
              <w:t xml:space="preserve"> and Welsh Government with regards to the AHP/HCS Digital Improvements and transformation.</w:t>
            </w:r>
          </w:p>
          <w:p w14:paraId="6CD574C2" w14:textId="77777777" w:rsidR="00542620" w:rsidRPr="00542620" w:rsidRDefault="00542620" w:rsidP="00542620">
            <w:pPr>
              <w:pStyle w:val="paragraph"/>
              <w:spacing w:before="0" w:beforeAutospacing="0" w:after="0" w:afterAutospacing="0"/>
              <w:textAlignment w:val="baseline"/>
              <w:rPr>
                <w:rFonts w:ascii="Arial" w:hAnsi="Arial" w:cs="Arial"/>
                <w:color w:val="808080" w:themeColor="background1" w:themeShade="80"/>
              </w:rPr>
            </w:pPr>
          </w:p>
          <w:p w14:paraId="3327EC4A" w14:textId="77777777" w:rsidR="00AF70F4" w:rsidRPr="006F6310" w:rsidRDefault="00AF70F4" w:rsidP="00AF70F4">
            <w:pPr>
              <w:pStyle w:val="paragraph"/>
              <w:spacing w:before="0" w:beforeAutospacing="0" w:after="0" w:afterAutospacing="0"/>
              <w:textAlignment w:val="baseline"/>
              <w:rPr>
                <w:rFonts w:ascii="Arial" w:hAnsi="Arial" w:cs="Arial"/>
              </w:rPr>
            </w:pPr>
            <w:r w:rsidRPr="006F6310">
              <w:rPr>
                <w:rStyle w:val="normaltextrun"/>
                <w:rFonts w:ascii="Arial" w:hAnsi="Arial" w:cs="Arial"/>
              </w:rPr>
              <w:t>Initiates and undertakes surveillance and audit relating to clinical informatics incidents, initiating formals reviews where required to establish learning and appropriate action to prevent similar incidents. Learning to be disseminated across the Health Boards/Trusts as required.   </w:t>
            </w:r>
            <w:r w:rsidRPr="006F6310">
              <w:rPr>
                <w:rStyle w:val="eop"/>
                <w:rFonts w:ascii="Arial" w:eastAsia="Calibri" w:hAnsi="Arial" w:cs="Arial"/>
              </w:rPr>
              <w:t> </w:t>
            </w:r>
          </w:p>
          <w:p w14:paraId="3A77A48A" w14:textId="38621D73" w:rsidR="00AF70F4" w:rsidRPr="006F6310" w:rsidRDefault="00AF70F4" w:rsidP="003E0FFA">
            <w:pPr>
              <w:rPr>
                <w:rFonts w:ascii="Arial" w:hAnsi="Arial" w:cs="Arial"/>
                <w:color w:val="808080" w:themeColor="background1" w:themeShade="80"/>
                <w:sz w:val="24"/>
                <w:szCs w:val="24"/>
              </w:rPr>
            </w:pPr>
          </w:p>
          <w:p w14:paraId="41D5F9C3" w14:textId="53AAE9D5" w:rsidR="00AF70F4" w:rsidRPr="006F6310" w:rsidRDefault="00AF70F4" w:rsidP="00AF70F4">
            <w:pPr>
              <w:rPr>
                <w:rFonts w:ascii="Arial" w:hAnsi="Arial" w:cs="Arial"/>
                <w:sz w:val="24"/>
                <w:szCs w:val="24"/>
                <w:lang w:val="en-US"/>
              </w:rPr>
            </w:pPr>
            <w:r w:rsidRPr="006F6310">
              <w:rPr>
                <w:rFonts w:ascii="Arial" w:hAnsi="Arial" w:cs="Arial"/>
                <w:sz w:val="24"/>
                <w:szCs w:val="24"/>
                <w:lang w:val="en-US"/>
              </w:rPr>
              <w:t>Be a key member of all Wales working groups/projects, services, and initiatives to provide project, information and analytical advice and expertise.</w:t>
            </w:r>
          </w:p>
          <w:p w14:paraId="271092A1" w14:textId="1FB3375B" w:rsidR="00AF70F4" w:rsidRPr="006F6310" w:rsidRDefault="00AF70F4" w:rsidP="003E0FFA">
            <w:pPr>
              <w:rPr>
                <w:rFonts w:ascii="Arial" w:hAnsi="Arial" w:cs="Arial"/>
                <w:color w:val="808080" w:themeColor="background1" w:themeShade="80"/>
                <w:sz w:val="24"/>
                <w:szCs w:val="24"/>
              </w:rPr>
            </w:pPr>
          </w:p>
          <w:p w14:paraId="2294C3D9" w14:textId="075758DC" w:rsidR="00D51FF9" w:rsidRPr="006F6310" w:rsidRDefault="00D51FF9" w:rsidP="00D51FF9">
            <w:pPr>
              <w:rPr>
                <w:rFonts w:ascii="Arial" w:hAnsi="Arial" w:cs="Arial"/>
                <w:sz w:val="24"/>
                <w:szCs w:val="24"/>
                <w:lang w:val="en-US"/>
              </w:rPr>
            </w:pPr>
            <w:r w:rsidRPr="006F6310">
              <w:rPr>
                <w:rFonts w:ascii="Arial" w:hAnsi="Arial" w:cs="Arial"/>
                <w:sz w:val="24"/>
                <w:szCs w:val="24"/>
                <w:lang w:val="en-US"/>
              </w:rPr>
              <w:t>Responsible for proposing and drafting changes, implementation and interpretation to policies, guidelines, and service level agreements which may impact service delivery and Sector.</w:t>
            </w:r>
          </w:p>
          <w:p w14:paraId="053AB5FE" w14:textId="77777777" w:rsidR="00AF70F4" w:rsidRPr="006F6310" w:rsidRDefault="00AF70F4" w:rsidP="003E0FFA">
            <w:pPr>
              <w:rPr>
                <w:rFonts w:ascii="Arial" w:hAnsi="Arial" w:cs="Arial"/>
                <w:color w:val="808080" w:themeColor="background1" w:themeShade="80"/>
                <w:sz w:val="24"/>
                <w:szCs w:val="24"/>
              </w:rPr>
            </w:pPr>
          </w:p>
          <w:p w14:paraId="40C16D68" w14:textId="36AE303A" w:rsidR="00945D9A" w:rsidRPr="006F6310" w:rsidRDefault="00945D9A" w:rsidP="00AF70F4">
            <w:pPr>
              <w:tabs>
                <w:tab w:val="left" w:pos="2363"/>
              </w:tabs>
              <w:rPr>
                <w:rFonts w:ascii="Arial" w:hAnsi="Arial" w:cs="Arial"/>
                <w:b/>
                <w:bCs/>
                <w:color w:val="808080" w:themeColor="background1" w:themeShade="80"/>
                <w:sz w:val="24"/>
                <w:szCs w:val="24"/>
              </w:rPr>
            </w:pPr>
            <w:r w:rsidRPr="006F6310">
              <w:rPr>
                <w:rFonts w:ascii="Arial" w:hAnsi="Arial" w:cs="Arial"/>
                <w:b/>
                <w:bCs/>
                <w:sz w:val="24"/>
                <w:szCs w:val="24"/>
              </w:rPr>
              <w:t>Communications</w:t>
            </w:r>
            <w:r w:rsidR="00AF70F4" w:rsidRPr="006F6310">
              <w:rPr>
                <w:rFonts w:ascii="Arial" w:hAnsi="Arial" w:cs="Arial"/>
                <w:b/>
                <w:bCs/>
                <w:color w:val="808080" w:themeColor="background1" w:themeShade="80"/>
                <w:sz w:val="24"/>
                <w:szCs w:val="24"/>
              </w:rPr>
              <w:tab/>
            </w:r>
          </w:p>
          <w:p w14:paraId="7BBEC783" w14:textId="68E4CB6D" w:rsidR="00182236" w:rsidRPr="006F6310" w:rsidRDefault="00AF70F4" w:rsidP="00182236">
            <w:pPr>
              <w:pStyle w:val="paragraph"/>
              <w:spacing w:before="0" w:beforeAutospacing="0" w:after="0" w:afterAutospacing="0"/>
              <w:jc w:val="both"/>
              <w:textAlignment w:val="baseline"/>
              <w:rPr>
                <w:rFonts w:ascii="Arial" w:hAnsi="Arial" w:cs="Arial"/>
              </w:rPr>
            </w:pPr>
            <w:r w:rsidRPr="006F6310">
              <w:rPr>
                <w:rStyle w:val="normaltextrun"/>
                <w:rFonts w:ascii="Arial" w:hAnsi="Arial" w:cs="Arial"/>
              </w:rPr>
              <w:t xml:space="preserve">A key function of the post is the ability to </w:t>
            </w:r>
            <w:r w:rsidR="00593AC1">
              <w:rPr>
                <w:rStyle w:val="normaltextrun"/>
                <w:rFonts w:ascii="Arial" w:hAnsi="Arial" w:cs="Arial"/>
              </w:rPr>
              <w:t xml:space="preserve">strategically </w:t>
            </w:r>
            <w:r w:rsidRPr="006F6310">
              <w:rPr>
                <w:rStyle w:val="normaltextrun"/>
                <w:rFonts w:ascii="Arial" w:hAnsi="Arial" w:cs="Arial"/>
              </w:rPr>
              <w:t xml:space="preserve">lead, influence and persuade a wide range of people and groups through collaborative and partnership working, through developing relationships with senior colleagues within and out of the NHS across Wales at a national level - </w:t>
            </w:r>
            <w:r w:rsidRPr="006F6310">
              <w:rPr>
                <w:rFonts w:ascii="Arial" w:hAnsi="Arial" w:cs="Arial"/>
                <w:lang w:val="en-US"/>
              </w:rPr>
              <w:t>Regular contact with internal and external stakeholders, sensitive, complex, contentious, and confidential issues.</w:t>
            </w:r>
            <w:r w:rsidR="00182236" w:rsidRPr="006F6310">
              <w:rPr>
                <w:rFonts w:ascii="Arial" w:hAnsi="Arial" w:cs="Arial"/>
                <w:lang w:val="en-US"/>
              </w:rPr>
              <w:t xml:space="preserve">  </w:t>
            </w:r>
            <w:r w:rsidR="00182236" w:rsidRPr="006F6310">
              <w:rPr>
                <w:rStyle w:val="normaltextrun"/>
                <w:rFonts w:ascii="Arial" w:hAnsi="Arial" w:cs="Arial"/>
              </w:rPr>
              <w:t xml:space="preserve">Overcome barriers and hostility related to </w:t>
            </w:r>
            <w:r w:rsidR="00542620">
              <w:rPr>
                <w:rStyle w:val="normaltextrun"/>
                <w:rFonts w:ascii="Arial" w:hAnsi="Arial" w:cs="Arial"/>
              </w:rPr>
              <w:t xml:space="preserve">major change in </w:t>
            </w:r>
            <w:r w:rsidR="00182236" w:rsidRPr="006F6310">
              <w:rPr>
                <w:rStyle w:val="normaltextrun"/>
                <w:rFonts w:ascii="Arial" w:hAnsi="Arial" w:cs="Arial"/>
              </w:rPr>
              <w:t>Healthcare Informatics Systems.</w:t>
            </w:r>
            <w:r w:rsidR="00182236" w:rsidRPr="006F6310">
              <w:rPr>
                <w:rStyle w:val="eop"/>
                <w:rFonts w:ascii="Arial" w:hAnsi="Arial" w:cs="Arial"/>
              </w:rPr>
              <w:t> </w:t>
            </w:r>
          </w:p>
          <w:p w14:paraId="3CB85115" w14:textId="4890D5BD" w:rsidR="00AF70F4" w:rsidRPr="006F6310" w:rsidRDefault="00AF70F4" w:rsidP="00AF70F4">
            <w:pPr>
              <w:pStyle w:val="paragraph"/>
              <w:spacing w:before="0" w:beforeAutospacing="0" w:after="0" w:afterAutospacing="0"/>
              <w:textAlignment w:val="baseline"/>
              <w:rPr>
                <w:rFonts w:ascii="Arial" w:hAnsi="Arial" w:cs="Arial"/>
              </w:rPr>
            </w:pPr>
          </w:p>
          <w:p w14:paraId="7E2FE5BF" w14:textId="40FEC778" w:rsidR="00AF70F4" w:rsidRPr="006F6310" w:rsidRDefault="00182236" w:rsidP="00AF70F4">
            <w:pPr>
              <w:pStyle w:val="paragraph"/>
              <w:spacing w:before="0" w:beforeAutospacing="0" w:after="0" w:afterAutospacing="0"/>
              <w:jc w:val="both"/>
              <w:textAlignment w:val="baseline"/>
              <w:rPr>
                <w:rStyle w:val="normaltextrun"/>
                <w:rFonts w:ascii="Arial" w:hAnsi="Arial" w:cs="Arial"/>
              </w:rPr>
            </w:pPr>
            <w:r w:rsidRPr="006F6310">
              <w:rPr>
                <w:rStyle w:val="normaltextrun"/>
                <w:rFonts w:ascii="Arial" w:hAnsi="Arial" w:cs="Arial"/>
              </w:rPr>
              <w:t>The postholder will r</w:t>
            </w:r>
            <w:r w:rsidR="00AF70F4" w:rsidRPr="006F6310">
              <w:rPr>
                <w:rStyle w:val="normaltextrun"/>
                <w:rFonts w:ascii="Arial" w:hAnsi="Arial" w:cs="Arial"/>
              </w:rPr>
              <w:t>equire media handling skills and will be required to provide media interviews and press statements to tight deadlines and in highly pressurised environment as requested.</w:t>
            </w:r>
          </w:p>
          <w:p w14:paraId="522C1D18" w14:textId="0E8DBF49" w:rsidR="00AF70F4" w:rsidRPr="006F6310" w:rsidRDefault="00AF70F4" w:rsidP="00AF70F4">
            <w:pPr>
              <w:pStyle w:val="paragraph"/>
              <w:spacing w:before="0" w:beforeAutospacing="0" w:after="0" w:afterAutospacing="0"/>
              <w:jc w:val="both"/>
              <w:textAlignment w:val="baseline"/>
              <w:rPr>
                <w:rFonts w:ascii="Arial" w:hAnsi="Arial" w:cs="Arial"/>
              </w:rPr>
            </w:pPr>
            <w:r w:rsidRPr="006F6310">
              <w:rPr>
                <w:rStyle w:val="eop"/>
                <w:rFonts w:ascii="Arial" w:hAnsi="Arial" w:cs="Arial"/>
              </w:rPr>
              <w:t> </w:t>
            </w:r>
          </w:p>
          <w:p w14:paraId="7EEF485F" w14:textId="441D1BB3" w:rsidR="00AF70F4" w:rsidRPr="006F6310" w:rsidRDefault="00AF70F4" w:rsidP="00AF70F4">
            <w:pPr>
              <w:tabs>
                <w:tab w:val="left" w:pos="2363"/>
              </w:tabs>
              <w:rPr>
                <w:rFonts w:ascii="Arial" w:hAnsi="Arial" w:cs="Arial"/>
                <w:color w:val="808080" w:themeColor="background1" w:themeShade="80"/>
                <w:sz w:val="24"/>
                <w:szCs w:val="24"/>
              </w:rPr>
            </w:pPr>
            <w:r w:rsidRPr="006F6310">
              <w:rPr>
                <w:rStyle w:val="normaltextrun"/>
                <w:rFonts w:ascii="Arial" w:hAnsi="Arial" w:cs="Arial"/>
                <w:sz w:val="24"/>
                <w:szCs w:val="24"/>
              </w:rPr>
              <w:lastRenderedPageBreak/>
              <w:t xml:space="preserve">Give presentations to a variety of groups and lectures / seminars to trainees and </w:t>
            </w:r>
            <w:r w:rsidR="00182236" w:rsidRPr="006F6310">
              <w:rPr>
                <w:rStyle w:val="normaltextrun"/>
                <w:rFonts w:ascii="Arial" w:hAnsi="Arial" w:cs="Arial"/>
                <w:sz w:val="24"/>
                <w:szCs w:val="24"/>
              </w:rPr>
              <w:t>students</w:t>
            </w:r>
            <w:r w:rsidR="00593AC1">
              <w:rPr>
                <w:rStyle w:val="normaltextrun"/>
                <w:rFonts w:ascii="Arial" w:hAnsi="Arial" w:cs="Arial"/>
                <w:sz w:val="24"/>
                <w:szCs w:val="24"/>
              </w:rPr>
              <w:t xml:space="preserve"> and post graduate multi-professional groups. Present to Welsh Government, Director peer groups, Health Boards/Trusts and wider key stakeholders.</w:t>
            </w:r>
          </w:p>
          <w:p w14:paraId="1121117E" w14:textId="77777777" w:rsidR="00AF70F4" w:rsidRPr="006F6310" w:rsidRDefault="00AF70F4" w:rsidP="003E0FFA">
            <w:pPr>
              <w:rPr>
                <w:rFonts w:ascii="Arial" w:hAnsi="Arial" w:cs="Arial"/>
                <w:color w:val="808080" w:themeColor="background1" w:themeShade="80"/>
                <w:sz w:val="24"/>
                <w:szCs w:val="24"/>
              </w:rPr>
            </w:pPr>
          </w:p>
          <w:p w14:paraId="16563259" w14:textId="32D0D8FC" w:rsidR="00945D9A" w:rsidRPr="006F6310" w:rsidRDefault="00945D9A" w:rsidP="003E0FFA">
            <w:pPr>
              <w:rPr>
                <w:rFonts w:ascii="Arial" w:hAnsi="Arial" w:cs="Arial"/>
                <w:b/>
                <w:bCs/>
                <w:sz w:val="24"/>
                <w:szCs w:val="24"/>
              </w:rPr>
            </w:pPr>
            <w:r w:rsidRPr="006F6310">
              <w:rPr>
                <w:rFonts w:ascii="Arial" w:hAnsi="Arial" w:cs="Arial"/>
                <w:b/>
                <w:bCs/>
                <w:sz w:val="24"/>
                <w:szCs w:val="24"/>
              </w:rPr>
              <w:t>Finance and Budget</w:t>
            </w:r>
          </w:p>
          <w:p w14:paraId="66713C89" w14:textId="71C0E6CE" w:rsidR="00AF70F4" w:rsidRPr="006F6310" w:rsidRDefault="00AF70F4" w:rsidP="00AF70F4">
            <w:pPr>
              <w:pStyle w:val="paragraph"/>
              <w:spacing w:before="0" w:beforeAutospacing="0" w:after="0" w:afterAutospacing="0"/>
              <w:textAlignment w:val="baseline"/>
              <w:rPr>
                <w:rStyle w:val="eop"/>
                <w:rFonts w:ascii="Arial" w:eastAsia="Calibri" w:hAnsi="Arial" w:cs="Arial"/>
              </w:rPr>
            </w:pPr>
            <w:r w:rsidRPr="006F6310">
              <w:rPr>
                <w:rStyle w:val="normaltextrun"/>
                <w:rFonts w:ascii="Arial" w:hAnsi="Arial" w:cs="Arial"/>
              </w:rPr>
              <w:t>Manage identified pay, non-pay, and capital budgets. Authorised signatory.</w:t>
            </w:r>
            <w:r w:rsidRPr="006F6310">
              <w:rPr>
                <w:rStyle w:val="eop"/>
                <w:rFonts w:ascii="Arial" w:eastAsia="Calibri" w:hAnsi="Arial" w:cs="Arial"/>
              </w:rPr>
              <w:t> </w:t>
            </w:r>
          </w:p>
          <w:p w14:paraId="106363D3" w14:textId="4FF95A36" w:rsidR="00182236" w:rsidRPr="006F6310" w:rsidRDefault="00182236" w:rsidP="00AF70F4">
            <w:pPr>
              <w:pStyle w:val="paragraph"/>
              <w:spacing w:before="0" w:beforeAutospacing="0" w:after="0" w:afterAutospacing="0"/>
              <w:textAlignment w:val="baseline"/>
              <w:rPr>
                <w:rStyle w:val="eop"/>
                <w:rFonts w:ascii="Arial" w:eastAsia="Calibri" w:hAnsi="Arial" w:cs="Arial"/>
              </w:rPr>
            </w:pPr>
          </w:p>
          <w:p w14:paraId="16E1A3DC" w14:textId="23272272" w:rsidR="00182236" w:rsidRPr="006F6310" w:rsidRDefault="00182236" w:rsidP="00182236">
            <w:pPr>
              <w:rPr>
                <w:rFonts w:ascii="Arial" w:hAnsi="Arial" w:cs="Arial"/>
                <w:color w:val="000000" w:themeColor="text1"/>
                <w:sz w:val="24"/>
                <w:szCs w:val="24"/>
                <w:lang w:val="en-US"/>
              </w:rPr>
            </w:pPr>
            <w:r w:rsidRPr="006F6310">
              <w:rPr>
                <w:rFonts w:ascii="Arial" w:hAnsi="Arial" w:cs="Arial"/>
                <w:color w:val="000000" w:themeColor="text1"/>
                <w:sz w:val="24"/>
                <w:szCs w:val="24"/>
                <w:lang w:val="en-US"/>
              </w:rPr>
              <w:t xml:space="preserve">Budgetary responsibility for a function and </w:t>
            </w:r>
            <w:r w:rsidRPr="00593AC1">
              <w:rPr>
                <w:rFonts w:ascii="Arial" w:hAnsi="Arial" w:cs="Arial"/>
                <w:color w:val="000000" w:themeColor="text1"/>
                <w:sz w:val="24"/>
                <w:szCs w:val="24"/>
                <w:lang w:val="en-US"/>
              </w:rPr>
              <w:t>the</w:t>
            </w:r>
            <w:r w:rsidR="00542620" w:rsidRPr="00593AC1">
              <w:rPr>
                <w:rFonts w:ascii="Arial" w:hAnsi="Arial" w:cs="Arial"/>
                <w:color w:val="000000" w:themeColor="text1"/>
                <w:sz w:val="24"/>
                <w:szCs w:val="24"/>
                <w:lang w:val="en-US"/>
              </w:rPr>
              <w:t xml:space="preserve"> </w:t>
            </w:r>
            <w:r w:rsidR="00542620" w:rsidRPr="00713DED">
              <w:rPr>
                <w:rFonts w:ascii="Arial" w:hAnsi="Arial" w:cs="Arial"/>
                <w:color w:val="000000" w:themeColor="text1"/>
                <w:sz w:val="24"/>
                <w:szCs w:val="24"/>
                <w:lang w:val="en-US"/>
              </w:rPr>
              <w:t xml:space="preserve">multi-stranded </w:t>
            </w:r>
            <w:r w:rsidRPr="00593AC1">
              <w:rPr>
                <w:rFonts w:ascii="Arial" w:hAnsi="Arial" w:cs="Arial"/>
                <w:color w:val="000000" w:themeColor="text1"/>
                <w:sz w:val="24"/>
                <w:szCs w:val="24"/>
                <w:lang w:val="en-US"/>
              </w:rPr>
              <w:t>services</w:t>
            </w:r>
            <w:r w:rsidRPr="006F6310">
              <w:rPr>
                <w:rFonts w:ascii="Arial" w:hAnsi="Arial" w:cs="Arial"/>
                <w:color w:val="000000" w:themeColor="text1"/>
                <w:sz w:val="24"/>
                <w:szCs w:val="24"/>
                <w:lang w:val="en-US"/>
              </w:rPr>
              <w:t xml:space="preserve"> provided within that function. Evaluating value for money of new contracts, monitoring the performance of existing providers and ensuring that provider performance </w:t>
            </w:r>
            <w:proofErr w:type="gramStart"/>
            <w:r w:rsidRPr="006F6310">
              <w:rPr>
                <w:rFonts w:ascii="Arial" w:hAnsi="Arial" w:cs="Arial"/>
                <w:color w:val="000000" w:themeColor="text1"/>
                <w:sz w:val="24"/>
                <w:szCs w:val="24"/>
                <w:lang w:val="en-US"/>
              </w:rPr>
              <w:t>aligns</w:t>
            </w:r>
            <w:proofErr w:type="gramEnd"/>
            <w:r w:rsidRPr="006F6310">
              <w:rPr>
                <w:rFonts w:ascii="Arial" w:hAnsi="Arial" w:cs="Arial"/>
                <w:color w:val="000000" w:themeColor="text1"/>
                <w:sz w:val="24"/>
                <w:szCs w:val="24"/>
                <w:lang w:val="en-US"/>
              </w:rPr>
              <w:t xml:space="preserve">, and </w:t>
            </w:r>
            <w:r w:rsidRPr="006F6310">
              <w:rPr>
                <w:rFonts w:ascii="Arial" w:hAnsi="Arial" w:cs="Arial"/>
                <w:sz w:val="24"/>
                <w:szCs w:val="24"/>
                <w:lang w:val="en-US"/>
              </w:rPr>
              <w:t>complies</w:t>
            </w:r>
            <w:r w:rsidRPr="006F6310">
              <w:rPr>
                <w:rFonts w:ascii="Arial" w:hAnsi="Arial" w:cs="Arial"/>
                <w:color w:val="000000" w:themeColor="text1"/>
                <w:sz w:val="24"/>
                <w:szCs w:val="24"/>
                <w:lang w:val="en-US"/>
              </w:rPr>
              <w:t xml:space="preserve">, with contractual terms and conditions. </w:t>
            </w:r>
          </w:p>
          <w:p w14:paraId="3A519295" w14:textId="77777777" w:rsidR="00AF70F4" w:rsidRPr="006F6310" w:rsidRDefault="00AF70F4" w:rsidP="003E0FFA">
            <w:pPr>
              <w:rPr>
                <w:rFonts w:ascii="Arial" w:hAnsi="Arial" w:cs="Arial"/>
                <w:color w:val="808080" w:themeColor="background1" w:themeShade="80"/>
                <w:sz w:val="24"/>
                <w:szCs w:val="24"/>
              </w:rPr>
            </w:pPr>
          </w:p>
          <w:p w14:paraId="03D640C6" w14:textId="05F91C80" w:rsidR="00945D9A" w:rsidRPr="006F6310" w:rsidRDefault="00945D9A" w:rsidP="003E0FFA">
            <w:pPr>
              <w:rPr>
                <w:rFonts w:ascii="Arial" w:hAnsi="Arial" w:cs="Arial"/>
                <w:b/>
                <w:bCs/>
                <w:sz w:val="24"/>
                <w:szCs w:val="24"/>
              </w:rPr>
            </w:pPr>
            <w:r w:rsidRPr="006F6310">
              <w:rPr>
                <w:rFonts w:ascii="Arial" w:hAnsi="Arial" w:cs="Arial"/>
                <w:b/>
                <w:bCs/>
                <w:sz w:val="24"/>
                <w:szCs w:val="24"/>
              </w:rPr>
              <w:t>Management, Leadership and/or Training</w:t>
            </w:r>
          </w:p>
          <w:p w14:paraId="2EF1872F" w14:textId="767EA97F" w:rsidR="00AF70F4" w:rsidRDefault="00593AC1" w:rsidP="00AF70F4">
            <w:pPr>
              <w:pStyle w:val="paragraph"/>
              <w:spacing w:before="0" w:beforeAutospacing="0" w:after="0" w:afterAutospacing="0"/>
              <w:textAlignment w:val="baseline"/>
              <w:rPr>
                <w:rStyle w:val="eop"/>
                <w:rFonts w:ascii="Arial" w:eastAsia="Calibri" w:hAnsi="Arial" w:cs="Arial"/>
              </w:rPr>
            </w:pPr>
            <w:r w:rsidRPr="00593AC1">
              <w:rPr>
                <w:rStyle w:val="normaltextrun"/>
                <w:rFonts w:ascii="Arial" w:hAnsi="Arial" w:cs="Arial"/>
              </w:rPr>
              <w:t>P</w:t>
            </w:r>
            <w:r w:rsidRPr="00713DED">
              <w:rPr>
                <w:rStyle w:val="normaltextrun"/>
                <w:rFonts w:ascii="Arial" w:hAnsi="Arial" w:cs="Arial"/>
              </w:rPr>
              <w:t xml:space="preserve">rovides professional </w:t>
            </w:r>
            <w:r>
              <w:rPr>
                <w:rStyle w:val="normaltextrun"/>
                <w:rFonts w:ascii="Arial" w:hAnsi="Arial" w:cs="Arial"/>
              </w:rPr>
              <w:t xml:space="preserve">and </w:t>
            </w:r>
            <w:r w:rsidRPr="00713DED">
              <w:rPr>
                <w:rStyle w:val="normaltextrun"/>
                <w:rFonts w:ascii="Arial" w:hAnsi="Arial" w:cs="Arial"/>
              </w:rPr>
              <w:t xml:space="preserve">strategic leadership for </w:t>
            </w:r>
            <w:proofErr w:type="gramStart"/>
            <w:r w:rsidRPr="00713DED">
              <w:rPr>
                <w:rStyle w:val="normaltextrun"/>
                <w:rFonts w:ascii="Arial" w:hAnsi="Arial" w:cs="Arial"/>
              </w:rPr>
              <w:t>the all</w:t>
            </w:r>
            <w:proofErr w:type="gramEnd"/>
            <w:r w:rsidRPr="00713DED">
              <w:rPr>
                <w:rStyle w:val="normaltextrun"/>
                <w:rFonts w:ascii="Arial" w:hAnsi="Arial" w:cs="Arial"/>
              </w:rPr>
              <w:t xml:space="preserve"> Wales AHP/HCS Information Officers. </w:t>
            </w:r>
            <w:r w:rsidR="00AF70F4" w:rsidRPr="00593AC1">
              <w:rPr>
                <w:rStyle w:val="normaltextrun"/>
                <w:rFonts w:ascii="Arial" w:hAnsi="Arial" w:cs="Arial"/>
              </w:rPr>
              <w:t>Exercises</w:t>
            </w:r>
            <w:r w:rsidR="00AF70F4" w:rsidRPr="006F6310">
              <w:rPr>
                <w:rStyle w:val="normaltextrun"/>
                <w:rFonts w:ascii="Arial" w:hAnsi="Arial" w:cs="Arial"/>
              </w:rPr>
              <w:t xml:space="preserve"> a high degree of personal and professional autonomy </w:t>
            </w:r>
            <w:r w:rsidR="00542620">
              <w:rPr>
                <w:rStyle w:val="normaltextrun"/>
                <w:rFonts w:ascii="Arial" w:hAnsi="Arial" w:cs="Arial"/>
              </w:rPr>
              <w:t>with</w:t>
            </w:r>
            <w:r w:rsidR="00AF70F4" w:rsidRPr="006F6310">
              <w:rPr>
                <w:rStyle w:val="normaltextrun"/>
                <w:rFonts w:ascii="Arial" w:hAnsi="Arial" w:cs="Arial"/>
              </w:rPr>
              <w:t xml:space="preserve"> the ability to act independently and take high level decisions when the situation requires prompt action.</w:t>
            </w:r>
            <w:r w:rsidR="00542620">
              <w:rPr>
                <w:rStyle w:val="normaltextrun"/>
                <w:rFonts w:ascii="Arial" w:hAnsi="Arial" w:cs="Arial"/>
              </w:rPr>
              <w:t xml:space="preserve">  Interpret and advise on the implementation of national guidelines.</w:t>
            </w:r>
          </w:p>
          <w:p w14:paraId="0183AA06" w14:textId="331E5390" w:rsidR="006F6310" w:rsidRDefault="006F6310" w:rsidP="00AF70F4">
            <w:pPr>
              <w:pStyle w:val="paragraph"/>
              <w:spacing w:before="0" w:beforeAutospacing="0" w:after="0" w:afterAutospacing="0"/>
              <w:textAlignment w:val="baseline"/>
              <w:rPr>
                <w:rStyle w:val="eop"/>
                <w:rFonts w:eastAsia="Calibri"/>
              </w:rPr>
            </w:pPr>
          </w:p>
          <w:p w14:paraId="06F8EB18" w14:textId="39A4B28C" w:rsidR="006F6310" w:rsidRPr="006F6310" w:rsidRDefault="006F6310" w:rsidP="006F6310">
            <w:pPr>
              <w:pStyle w:val="paragraph"/>
              <w:spacing w:before="0" w:beforeAutospacing="0" w:after="0" w:afterAutospacing="0"/>
              <w:textAlignment w:val="baseline"/>
              <w:rPr>
                <w:rFonts w:ascii="Arial" w:hAnsi="Arial" w:cs="Arial"/>
              </w:rPr>
            </w:pPr>
            <w:r w:rsidRPr="006F6310">
              <w:rPr>
                <w:rStyle w:val="normaltextrun"/>
                <w:rFonts w:ascii="Arial" w:hAnsi="Arial" w:cs="Arial"/>
              </w:rPr>
              <w:t>Will have a high degree of autonomy working within the organisational strategic and operational framework.</w:t>
            </w:r>
            <w:r w:rsidRPr="006F6310">
              <w:rPr>
                <w:rStyle w:val="eop"/>
                <w:rFonts w:ascii="Arial" w:hAnsi="Arial" w:cs="Arial"/>
              </w:rPr>
              <w:t> </w:t>
            </w:r>
            <w:r w:rsidR="00593AC1">
              <w:rPr>
                <w:rStyle w:val="eop"/>
                <w:rFonts w:ascii="Arial" w:hAnsi="Arial" w:cs="Arial"/>
              </w:rPr>
              <w:t xml:space="preserve">Maintaining </w:t>
            </w:r>
            <w:r w:rsidR="002E12DA">
              <w:rPr>
                <w:rStyle w:val="eop"/>
                <w:rFonts w:ascii="Arial" w:hAnsi="Arial" w:cs="Arial"/>
              </w:rPr>
              <w:t xml:space="preserve">oversight of the delivery of digitally enabled changes in AHP/HCS clinical practice. </w:t>
            </w:r>
          </w:p>
          <w:p w14:paraId="5F46D3DC" w14:textId="3B3A7DC8" w:rsidR="00182236" w:rsidRPr="006F6310" w:rsidRDefault="00182236" w:rsidP="00AF70F4">
            <w:pPr>
              <w:pStyle w:val="paragraph"/>
              <w:spacing w:before="0" w:beforeAutospacing="0" w:after="0" w:afterAutospacing="0"/>
              <w:textAlignment w:val="baseline"/>
              <w:rPr>
                <w:rStyle w:val="eop"/>
                <w:rFonts w:ascii="Arial" w:eastAsia="Calibri" w:hAnsi="Arial" w:cs="Arial"/>
              </w:rPr>
            </w:pPr>
          </w:p>
          <w:p w14:paraId="46D00BA7" w14:textId="1BC7C8F7" w:rsidR="00182236" w:rsidRPr="002E12DA" w:rsidRDefault="00182236" w:rsidP="00182236">
            <w:pPr>
              <w:rPr>
                <w:rFonts w:ascii="Arial" w:hAnsi="Arial" w:cs="Arial"/>
                <w:color w:val="000000" w:themeColor="text1"/>
                <w:sz w:val="24"/>
                <w:szCs w:val="24"/>
                <w:lang w:val="en-US"/>
              </w:rPr>
            </w:pPr>
            <w:r w:rsidRPr="006F6310">
              <w:rPr>
                <w:rFonts w:ascii="Arial" w:hAnsi="Arial" w:cs="Arial"/>
                <w:color w:val="000000" w:themeColor="text1"/>
                <w:sz w:val="24"/>
                <w:szCs w:val="24"/>
                <w:lang w:val="en-US"/>
              </w:rPr>
              <w:t xml:space="preserve">Line manager responsible for the recruitment and development of the Directorate staff, including undertaking appraisal, ensuring team and individual development and where appropriate progression of employee relations matters. </w:t>
            </w:r>
            <w:r w:rsidR="002E12DA" w:rsidRPr="002E12DA">
              <w:rPr>
                <w:rFonts w:ascii="Arial" w:hAnsi="Arial" w:cs="Arial"/>
                <w:color w:val="000000" w:themeColor="text1"/>
                <w:sz w:val="24"/>
                <w:szCs w:val="24"/>
                <w:lang w:val="en-US"/>
              </w:rPr>
              <w:t>I</w:t>
            </w:r>
            <w:r w:rsidR="002E12DA" w:rsidRPr="00713DED">
              <w:rPr>
                <w:rFonts w:ascii="Arial" w:hAnsi="Arial" w:cs="Arial"/>
                <w:color w:val="000000" w:themeColor="text1"/>
                <w:sz w:val="24"/>
                <w:szCs w:val="24"/>
                <w:lang w:val="en-US"/>
              </w:rPr>
              <w:t xml:space="preserve">nfluencing national recruitment, training and retention of all Wales AHP/HCS IO roles across Wales. </w:t>
            </w:r>
          </w:p>
          <w:p w14:paraId="316558C0" w14:textId="180A8E27" w:rsidR="00182236" w:rsidRPr="006F6310" w:rsidRDefault="00182236" w:rsidP="00AF70F4">
            <w:pPr>
              <w:pStyle w:val="paragraph"/>
              <w:spacing w:before="0" w:beforeAutospacing="0" w:after="0" w:afterAutospacing="0"/>
              <w:textAlignment w:val="baseline"/>
              <w:rPr>
                <w:rStyle w:val="eop"/>
                <w:rFonts w:ascii="Arial" w:eastAsia="Calibri" w:hAnsi="Arial" w:cs="Arial"/>
              </w:rPr>
            </w:pPr>
          </w:p>
          <w:p w14:paraId="5059967E" w14:textId="3376FE02" w:rsidR="00542620" w:rsidRPr="006F6310" w:rsidRDefault="00542620" w:rsidP="00542620">
            <w:pPr>
              <w:rPr>
                <w:rFonts w:ascii="Arial" w:eastAsia="Arial" w:hAnsi="Arial" w:cs="Arial"/>
                <w:color w:val="000000" w:themeColor="text1"/>
                <w:sz w:val="24"/>
                <w:szCs w:val="24"/>
                <w:lang w:val="en-US"/>
              </w:rPr>
            </w:pPr>
            <w:r>
              <w:rPr>
                <w:rFonts w:ascii="Arial" w:eastAsia="Arial" w:hAnsi="Arial" w:cs="Arial"/>
                <w:color w:val="000000" w:themeColor="text1"/>
                <w:sz w:val="24"/>
                <w:szCs w:val="24"/>
                <w:lang w:val="en-US"/>
              </w:rPr>
              <w:t>C</w:t>
            </w:r>
            <w:r w:rsidRPr="006F6310">
              <w:rPr>
                <w:rFonts w:ascii="Arial" w:eastAsia="Arial" w:hAnsi="Arial" w:cs="Arial"/>
                <w:color w:val="000000" w:themeColor="text1"/>
                <w:sz w:val="24"/>
                <w:szCs w:val="24"/>
                <w:lang w:val="en-US"/>
              </w:rPr>
              <w:t xml:space="preserve">ontributing to the development of strategy, implementation of standards and the development of a career framework for </w:t>
            </w:r>
            <w:r w:rsidRPr="006F6310">
              <w:rPr>
                <w:rFonts w:ascii="Arial" w:eastAsia="Arial" w:hAnsi="Arial" w:cs="Arial"/>
                <w:sz w:val="24"/>
                <w:szCs w:val="24"/>
                <w:lang w:val="en-US"/>
              </w:rPr>
              <w:t>AHPs/HCS</w:t>
            </w:r>
            <w:r w:rsidRPr="006F6310">
              <w:rPr>
                <w:rFonts w:ascii="Arial" w:eastAsia="Arial" w:hAnsi="Arial" w:cs="Arial"/>
                <w:color w:val="000000" w:themeColor="text1"/>
                <w:sz w:val="24"/>
                <w:szCs w:val="24"/>
                <w:lang w:val="en-US"/>
              </w:rPr>
              <w:t xml:space="preserve"> specialising in informatics. </w:t>
            </w:r>
          </w:p>
          <w:p w14:paraId="4E10EF35" w14:textId="17EF3D70" w:rsidR="00182236" w:rsidRPr="006F6310" w:rsidRDefault="00182236" w:rsidP="00182236">
            <w:pPr>
              <w:pStyle w:val="paragraph"/>
              <w:spacing w:before="0" w:beforeAutospacing="0" w:after="0" w:afterAutospacing="0"/>
              <w:textAlignment w:val="baseline"/>
              <w:rPr>
                <w:rFonts w:ascii="Arial" w:hAnsi="Arial" w:cs="Arial"/>
              </w:rPr>
            </w:pPr>
          </w:p>
          <w:p w14:paraId="40C70AAE" w14:textId="77777777" w:rsidR="00AF70F4" w:rsidRPr="006F6310" w:rsidRDefault="00AF70F4" w:rsidP="003E0FFA">
            <w:pPr>
              <w:rPr>
                <w:rFonts w:ascii="Arial" w:hAnsi="Arial" w:cs="Arial"/>
                <w:color w:val="808080" w:themeColor="background1" w:themeShade="80"/>
                <w:sz w:val="24"/>
                <w:szCs w:val="24"/>
              </w:rPr>
            </w:pPr>
          </w:p>
          <w:p w14:paraId="4D7FA77F" w14:textId="77777777" w:rsidR="00945D9A" w:rsidRPr="006F6310" w:rsidRDefault="00945D9A" w:rsidP="003E0FFA">
            <w:pPr>
              <w:rPr>
                <w:rFonts w:ascii="Arial" w:hAnsi="Arial" w:cs="Arial"/>
                <w:b/>
                <w:bCs/>
                <w:i/>
                <w:iCs/>
                <w:sz w:val="24"/>
                <w:szCs w:val="24"/>
                <w:u w:val="single"/>
              </w:rPr>
            </w:pPr>
            <w:r w:rsidRPr="006F6310">
              <w:rPr>
                <w:rFonts w:ascii="Arial" w:hAnsi="Arial" w:cs="Arial"/>
                <w:b/>
                <w:bCs/>
                <w:sz w:val="24"/>
                <w:szCs w:val="24"/>
              </w:rPr>
              <w:t>Digital and Information</w:t>
            </w:r>
          </w:p>
          <w:p w14:paraId="41E54F32" w14:textId="4D5EBD5B" w:rsidR="00D51FF9" w:rsidRPr="006F6310" w:rsidRDefault="00D51FF9" w:rsidP="006F6310">
            <w:pPr>
              <w:rPr>
                <w:rFonts w:ascii="Arial" w:hAnsi="Arial" w:cs="Arial"/>
                <w:sz w:val="24"/>
                <w:szCs w:val="24"/>
                <w:lang w:val="en-US"/>
              </w:rPr>
            </w:pPr>
            <w:r w:rsidRPr="006F6310">
              <w:rPr>
                <w:rFonts w:ascii="Arial" w:hAnsi="Arial" w:cs="Arial"/>
                <w:sz w:val="24"/>
                <w:szCs w:val="24"/>
                <w:lang w:val="en-US"/>
              </w:rPr>
              <w:t>Developing and presenting reports</w:t>
            </w:r>
            <w:r w:rsidR="00593AC1">
              <w:rPr>
                <w:rFonts w:ascii="Arial" w:hAnsi="Arial" w:cs="Arial"/>
                <w:sz w:val="24"/>
                <w:szCs w:val="24"/>
                <w:lang w:val="en-US"/>
              </w:rPr>
              <w:t xml:space="preserve"> at a national level</w:t>
            </w:r>
            <w:r w:rsidRPr="006F6310">
              <w:rPr>
                <w:rFonts w:ascii="Arial" w:hAnsi="Arial" w:cs="Arial"/>
                <w:sz w:val="24"/>
                <w:szCs w:val="24"/>
                <w:lang w:val="en-US"/>
              </w:rPr>
              <w:t xml:space="preserve">, </w:t>
            </w:r>
            <w:r w:rsidR="006F6310" w:rsidRPr="006F6310">
              <w:rPr>
                <w:rFonts w:ascii="Arial" w:hAnsi="Arial" w:cs="Arial"/>
                <w:sz w:val="24"/>
                <w:szCs w:val="24"/>
                <w:lang w:val="en-US"/>
              </w:rPr>
              <w:t>summarising</w:t>
            </w:r>
            <w:r w:rsidRPr="006F6310">
              <w:rPr>
                <w:rFonts w:ascii="Arial" w:hAnsi="Arial" w:cs="Arial"/>
                <w:sz w:val="24"/>
                <w:szCs w:val="24"/>
                <w:lang w:val="en-US"/>
              </w:rPr>
              <w:t xml:space="preserve"> status on issues, appraising outcomes, providing progress reports for senior staff or groups of staff as directed tailoring content to meet the needs of the audience.</w:t>
            </w:r>
          </w:p>
          <w:p w14:paraId="35499C7D" w14:textId="512C4B42" w:rsidR="00945D9A" w:rsidRPr="006F6310" w:rsidRDefault="00945D9A" w:rsidP="003E0FFA">
            <w:pPr>
              <w:pStyle w:val="BodyText3"/>
              <w:spacing w:after="0" w:line="240" w:lineRule="auto"/>
              <w:rPr>
                <w:color w:val="808080" w:themeColor="background1" w:themeShade="80"/>
                <w:sz w:val="24"/>
                <w:szCs w:val="24"/>
              </w:rPr>
            </w:pPr>
          </w:p>
          <w:p w14:paraId="6FC40D38" w14:textId="0FF5834B" w:rsidR="006F6310" w:rsidRPr="006F6310" w:rsidRDefault="006F6310" w:rsidP="006F6310">
            <w:pPr>
              <w:rPr>
                <w:rFonts w:ascii="Arial" w:hAnsi="Arial" w:cs="Arial"/>
                <w:sz w:val="24"/>
                <w:szCs w:val="24"/>
                <w:lang w:val="en-US"/>
              </w:rPr>
            </w:pPr>
            <w:r w:rsidRPr="006F6310">
              <w:rPr>
                <w:rFonts w:ascii="Arial" w:hAnsi="Arial" w:cs="Arial"/>
                <w:sz w:val="24"/>
                <w:szCs w:val="24"/>
                <w:lang w:val="en-US"/>
              </w:rPr>
              <w:t>Use clinical expertise</w:t>
            </w:r>
            <w:r w:rsidR="00D026B1">
              <w:rPr>
                <w:rFonts w:ascii="Arial" w:hAnsi="Arial" w:cs="Arial"/>
                <w:sz w:val="24"/>
                <w:szCs w:val="24"/>
                <w:lang w:val="en-US"/>
              </w:rPr>
              <w:t xml:space="preserve"> and strategic senior leadership</w:t>
            </w:r>
            <w:r w:rsidRPr="006F6310">
              <w:rPr>
                <w:rFonts w:ascii="Arial" w:hAnsi="Arial" w:cs="Arial"/>
                <w:sz w:val="24"/>
                <w:szCs w:val="24"/>
                <w:lang w:val="en-US"/>
              </w:rPr>
              <w:t xml:space="preserve"> to advise on devising, developing, and implementing appropriate information sharing systems.  Lead the creation and review </w:t>
            </w:r>
            <w:proofErr w:type="gramStart"/>
            <w:r w:rsidRPr="006F6310">
              <w:rPr>
                <w:rFonts w:ascii="Arial" w:hAnsi="Arial" w:cs="Arial"/>
                <w:sz w:val="24"/>
                <w:szCs w:val="24"/>
                <w:lang w:val="en-US"/>
              </w:rPr>
              <w:t>implementation,</w:t>
            </w:r>
            <w:proofErr w:type="gramEnd"/>
            <w:r w:rsidRPr="006F6310">
              <w:rPr>
                <w:rFonts w:ascii="Arial" w:hAnsi="Arial" w:cs="Arial"/>
                <w:sz w:val="24"/>
                <w:szCs w:val="24"/>
                <w:lang w:val="en-US"/>
              </w:rPr>
              <w:t xml:space="preserve"> of information systems for collecting, evaluating, and interpreting complex data to inform short, medium- and long-term strategies.</w:t>
            </w:r>
          </w:p>
          <w:p w14:paraId="2167222F" w14:textId="77777777" w:rsidR="00945D9A" w:rsidRDefault="00945D9A" w:rsidP="003E0FFA">
            <w:pPr>
              <w:pStyle w:val="BodyText3"/>
              <w:spacing w:after="0" w:line="240" w:lineRule="auto"/>
              <w:rPr>
                <w:color w:val="000000"/>
                <w:sz w:val="22"/>
                <w:szCs w:val="22"/>
              </w:rPr>
            </w:pPr>
          </w:p>
          <w:p w14:paraId="0C972A3D" w14:textId="77777777" w:rsidR="00945D9A" w:rsidRPr="00EA5C57" w:rsidRDefault="00945D9A" w:rsidP="003E0FFA">
            <w:pPr>
              <w:pStyle w:val="BodyText3"/>
              <w:spacing w:after="0" w:line="240" w:lineRule="auto"/>
              <w:rPr>
                <w:color w:val="000000"/>
              </w:rPr>
            </w:pPr>
          </w:p>
        </w:tc>
      </w:tr>
    </w:tbl>
    <w:p w14:paraId="207BFF7A" w14:textId="0604A402" w:rsidR="007202D8" w:rsidRDefault="007202D8">
      <w:pPr>
        <w:rPr>
          <w:rFonts w:ascii="Arial" w:hAnsi="Arial" w:cs="Arial"/>
        </w:rPr>
      </w:pPr>
    </w:p>
    <w:p w14:paraId="183CB9EC" w14:textId="77777777" w:rsidR="0035570B" w:rsidRDefault="0035570B">
      <w:pPr>
        <w:rPr>
          <w:rFonts w:ascii="Arial" w:hAnsi="Arial" w:cs="Arial"/>
        </w:rPr>
      </w:pPr>
    </w:p>
    <w:tbl>
      <w:tblPr>
        <w:tblStyle w:val="TableGrid"/>
        <w:tblW w:w="5000" w:type="pct"/>
        <w:tblLook w:val="04A0" w:firstRow="1" w:lastRow="0" w:firstColumn="1" w:lastColumn="0" w:noHBand="0" w:noVBand="1"/>
      </w:tblPr>
      <w:tblGrid>
        <w:gridCol w:w="7694"/>
        <w:gridCol w:w="7694"/>
      </w:tblGrid>
      <w:tr w:rsidR="00B82008" w:rsidRPr="00FA4193" w14:paraId="43BBF840" w14:textId="77777777" w:rsidTr="00FA24E1">
        <w:tc>
          <w:tcPr>
            <w:tcW w:w="2500" w:type="pct"/>
            <w:shd w:val="clear" w:color="auto" w:fill="3A4972"/>
          </w:tcPr>
          <w:p w14:paraId="27650256" w14:textId="77777777" w:rsidR="00B82008" w:rsidRPr="00FA4193" w:rsidRDefault="00B82008" w:rsidP="003E0FFA">
            <w:pPr>
              <w:rPr>
                <w:rFonts w:ascii="Arial" w:hAnsi="Arial" w:cs="Arial"/>
                <w:b/>
                <w:bCs/>
                <w:color w:val="FFFFFF" w:themeColor="background1"/>
              </w:rPr>
            </w:pPr>
            <w:r w:rsidRPr="00FA4193">
              <w:rPr>
                <w:rFonts w:ascii="Arial" w:hAnsi="Arial" w:cs="Arial"/>
                <w:b/>
                <w:bCs/>
                <w:color w:val="FFFFFF" w:themeColor="background1"/>
              </w:rPr>
              <w:lastRenderedPageBreak/>
              <w:t>Qualifications and Knowledge</w:t>
            </w:r>
          </w:p>
        </w:tc>
        <w:tc>
          <w:tcPr>
            <w:tcW w:w="2500" w:type="pct"/>
            <w:shd w:val="clear" w:color="auto" w:fill="3A4972"/>
          </w:tcPr>
          <w:p w14:paraId="691773A2" w14:textId="77777777" w:rsidR="00B82008" w:rsidRPr="00FA4193" w:rsidRDefault="00B82008" w:rsidP="003E0FFA">
            <w:pPr>
              <w:rPr>
                <w:rFonts w:ascii="Arial" w:hAnsi="Arial" w:cs="Arial"/>
                <w:b/>
                <w:bCs/>
                <w:color w:val="FFFFFF" w:themeColor="background1"/>
              </w:rPr>
            </w:pPr>
            <w:r w:rsidRPr="00FA4193">
              <w:rPr>
                <w:rFonts w:ascii="Arial" w:hAnsi="Arial" w:cs="Arial"/>
                <w:b/>
                <w:bCs/>
                <w:color w:val="FFFFFF" w:themeColor="background1"/>
              </w:rPr>
              <w:t>Experience</w:t>
            </w:r>
          </w:p>
        </w:tc>
      </w:tr>
      <w:tr w:rsidR="00B82008" w:rsidRPr="00FA4193" w14:paraId="4616E6F3" w14:textId="77777777" w:rsidTr="00FA24E1">
        <w:tc>
          <w:tcPr>
            <w:tcW w:w="2500" w:type="pct"/>
          </w:tcPr>
          <w:p w14:paraId="1D2F8665" w14:textId="77777777" w:rsidR="00B82008" w:rsidRPr="00425B89" w:rsidRDefault="00B82008" w:rsidP="003E0FFA">
            <w:pPr>
              <w:rPr>
                <w:rFonts w:ascii="Arial" w:hAnsi="Arial" w:cs="Arial"/>
                <w:b/>
                <w:bCs/>
              </w:rPr>
            </w:pPr>
            <w:r w:rsidRPr="00425B89">
              <w:rPr>
                <w:rFonts w:ascii="Arial" w:hAnsi="Arial" w:cs="Arial"/>
                <w:b/>
                <w:bCs/>
              </w:rPr>
              <w:t>Essential</w:t>
            </w:r>
          </w:p>
          <w:p w14:paraId="334C6CF6" w14:textId="10EC54C8" w:rsidR="00425B89" w:rsidRPr="00425B89" w:rsidRDefault="00425B89" w:rsidP="00425B89">
            <w:pPr>
              <w:pStyle w:val="ListParagraph"/>
              <w:numPr>
                <w:ilvl w:val="0"/>
                <w:numId w:val="21"/>
              </w:numPr>
              <w:rPr>
                <w:rFonts w:ascii="Arial" w:eastAsia="Calibri" w:hAnsi="Arial" w:cs="Arial"/>
                <w:color w:val="000000" w:themeColor="text1"/>
              </w:rPr>
            </w:pPr>
            <w:r w:rsidRPr="00425B89">
              <w:rPr>
                <w:rFonts w:ascii="Arial" w:eastAsia="Calibri" w:hAnsi="Arial" w:cs="Arial"/>
                <w:color w:val="000000" w:themeColor="text1"/>
              </w:rPr>
              <w:t>Professional Clinical Qualification and registrant</w:t>
            </w:r>
          </w:p>
          <w:p w14:paraId="120A41B1" w14:textId="256AE553" w:rsidR="00425B89" w:rsidRPr="00425B89" w:rsidRDefault="00425B89" w:rsidP="00425B89">
            <w:pPr>
              <w:pStyle w:val="ListParagraph"/>
              <w:numPr>
                <w:ilvl w:val="0"/>
                <w:numId w:val="21"/>
              </w:numPr>
              <w:rPr>
                <w:rFonts w:ascii="Arial" w:eastAsia="Calibri" w:hAnsi="Arial" w:cs="Arial"/>
                <w:color w:val="000000" w:themeColor="text1"/>
              </w:rPr>
            </w:pPr>
            <w:r w:rsidRPr="00425B89">
              <w:rPr>
                <w:rFonts w:ascii="Arial" w:eastAsia="Calibri" w:hAnsi="Arial" w:cs="Arial"/>
                <w:color w:val="000000" w:themeColor="text1"/>
              </w:rPr>
              <w:t>Educated to master’s level or equivalent experience</w:t>
            </w:r>
          </w:p>
          <w:p w14:paraId="113503CD" w14:textId="77777777" w:rsidR="00425B89" w:rsidRDefault="00425B89" w:rsidP="003E0FFA">
            <w:pPr>
              <w:pStyle w:val="ListParagraph"/>
              <w:numPr>
                <w:ilvl w:val="0"/>
                <w:numId w:val="21"/>
              </w:numPr>
              <w:rPr>
                <w:rFonts w:ascii="Arial" w:eastAsia="Calibri" w:hAnsi="Arial" w:cs="Arial"/>
                <w:color w:val="000000" w:themeColor="text1"/>
              </w:rPr>
            </w:pPr>
            <w:r w:rsidRPr="00425B89">
              <w:rPr>
                <w:rFonts w:ascii="Arial" w:eastAsia="Calibri" w:hAnsi="Arial" w:cs="Arial"/>
                <w:color w:val="000000" w:themeColor="text1"/>
              </w:rPr>
              <w:t>Post registration Leadership and Management qualification with professional knowledge across a number of areas – information systems, finance, performance, staffing.</w:t>
            </w:r>
          </w:p>
          <w:p w14:paraId="6CD30CCA" w14:textId="77777777" w:rsidR="00425B89" w:rsidRDefault="00425B89" w:rsidP="00425B89">
            <w:pPr>
              <w:rPr>
                <w:rFonts w:ascii="Arial" w:hAnsi="Arial" w:cs="Arial"/>
                <w:b/>
                <w:bCs/>
              </w:rPr>
            </w:pPr>
          </w:p>
          <w:p w14:paraId="214B5AAB" w14:textId="0E68FD88" w:rsidR="00B82008" w:rsidRPr="00425B89" w:rsidRDefault="00B82008" w:rsidP="00425B89">
            <w:pPr>
              <w:rPr>
                <w:rFonts w:ascii="Arial" w:eastAsia="Calibri" w:hAnsi="Arial" w:cs="Arial"/>
                <w:color w:val="000000" w:themeColor="text1"/>
              </w:rPr>
            </w:pPr>
            <w:r w:rsidRPr="00425B89">
              <w:rPr>
                <w:rFonts w:ascii="Arial" w:hAnsi="Arial" w:cs="Arial"/>
                <w:b/>
                <w:bCs/>
              </w:rPr>
              <w:t>Desirable</w:t>
            </w:r>
          </w:p>
          <w:p w14:paraId="3CBCDC52" w14:textId="77777777" w:rsidR="00425B89" w:rsidRPr="00425B89" w:rsidRDefault="00425B89" w:rsidP="00425B89">
            <w:pPr>
              <w:pStyle w:val="ListParagraph"/>
              <w:numPr>
                <w:ilvl w:val="0"/>
                <w:numId w:val="22"/>
              </w:numPr>
              <w:rPr>
                <w:rFonts w:ascii="Arial" w:eastAsia="Calibri" w:hAnsi="Arial" w:cs="Arial"/>
                <w:color w:val="000000" w:themeColor="text1"/>
              </w:rPr>
            </w:pPr>
            <w:r w:rsidRPr="00425B89">
              <w:rPr>
                <w:rFonts w:ascii="Arial" w:eastAsia="Calibri" w:hAnsi="Arial" w:cs="Arial"/>
                <w:color w:val="000000" w:themeColor="text1"/>
              </w:rPr>
              <w:t>Project management qualification (e.g., PRINCE2)</w:t>
            </w:r>
          </w:p>
          <w:p w14:paraId="345D0A02" w14:textId="77777777" w:rsidR="00425B89" w:rsidRPr="00425B89" w:rsidRDefault="00425B89" w:rsidP="00425B89">
            <w:pPr>
              <w:pStyle w:val="ListParagraph"/>
              <w:numPr>
                <w:ilvl w:val="0"/>
                <w:numId w:val="22"/>
              </w:numPr>
              <w:rPr>
                <w:rFonts w:ascii="Arial" w:eastAsia="Calibri" w:hAnsi="Arial" w:cs="Arial"/>
                <w:color w:val="000000" w:themeColor="text1"/>
              </w:rPr>
            </w:pPr>
            <w:r w:rsidRPr="00425B89">
              <w:rPr>
                <w:rFonts w:ascii="Arial" w:eastAsia="Calibri" w:hAnsi="Arial" w:cs="Arial"/>
                <w:color w:val="000000" w:themeColor="text1"/>
              </w:rPr>
              <w:t>Experience of implementation of quality systems that deliver end users benefits in managing clinical digital systems.</w:t>
            </w:r>
          </w:p>
          <w:p w14:paraId="62E21614" w14:textId="77777777" w:rsidR="00B82008" w:rsidRPr="00425B89" w:rsidRDefault="00B82008" w:rsidP="003E0FFA">
            <w:pPr>
              <w:rPr>
                <w:rFonts w:ascii="Arial" w:hAnsi="Arial" w:cs="Arial"/>
                <w:color w:val="2F5496" w:themeColor="accent1" w:themeShade="BF"/>
              </w:rPr>
            </w:pPr>
          </w:p>
        </w:tc>
        <w:tc>
          <w:tcPr>
            <w:tcW w:w="2500" w:type="pct"/>
          </w:tcPr>
          <w:p w14:paraId="09AD56A5" w14:textId="21938B7D" w:rsidR="00425B89" w:rsidRPr="00425B89" w:rsidRDefault="00425B89" w:rsidP="00425B89">
            <w:pPr>
              <w:pStyle w:val="ListParagraph"/>
              <w:numPr>
                <w:ilvl w:val="0"/>
                <w:numId w:val="22"/>
              </w:numPr>
              <w:rPr>
                <w:rFonts w:ascii="Arial" w:eastAsia="Calibri" w:hAnsi="Arial" w:cs="Arial"/>
                <w:color w:val="000000" w:themeColor="text1"/>
              </w:rPr>
            </w:pPr>
            <w:r w:rsidRPr="00425B89">
              <w:rPr>
                <w:rFonts w:ascii="Arial" w:eastAsia="Calibri" w:hAnsi="Arial" w:cs="Arial"/>
                <w:color w:val="000000" w:themeColor="text1"/>
              </w:rPr>
              <w:t>Extensive experience of working at a senior level and acting as an interface between executive, clinical, managerial, operational, and digital colleagues</w:t>
            </w:r>
          </w:p>
          <w:p w14:paraId="073CEB00" w14:textId="26F87877" w:rsidR="00425B89" w:rsidRPr="00425B89" w:rsidRDefault="00425B89" w:rsidP="00425B89">
            <w:pPr>
              <w:pStyle w:val="ListParagraph"/>
              <w:numPr>
                <w:ilvl w:val="0"/>
                <w:numId w:val="22"/>
              </w:numPr>
              <w:rPr>
                <w:rFonts w:ascii="Arial" w:eastAsia="Calibri" w:hAnsi="Arial" w:cs="Arial"/>
                <w:color w:val="000000" w:themeColor="text1"/>
              </w:rPr>
            </w:pPr>
            <w:r w:rsidRPr="00425B89">
              <w:rPr>
                <w:rFonts w:ascii="Arial" w:eastAsia="Calibri" w:hAnsi="Arial" w:cs="Arial"/>
                <w:color w:val="000000" w:themeColor="text1"/>
              </w:rPr>
              <w:t>Experience in working with national programmes</w:t>
            </w:r>
          </w:p>
          <w:p w14:paraId="1375FF61" w14:textId="77777777" w:rsidR="00425B89" w:rsidRPr="00425B89" w:rsidRDefault="00425B89" w:rsidP="00425B89">
            <w:pPr>
              <w:pStyle w:val="ListParagraph"/>
              <w:numPr>
                <w:ilvl w:val="0"/>
                <w:numId w:val="22"/>
              </w:numPr>
              <w:spacing w:line="259" w:lineRule="auto"/>
              <w:rPr>
                <w:rFonts w:ascii="Arial" w:eastAsia="Calibri" w:hAnsi="Arial" w:cs="Arial"/>
                <w:color w:val="000000" w:themeColor="text1"/>
              </w:rPr>
            </w:pPr>
            <w:r w:rsidRPr="00425B89">
              <w:rPr>
                <w:rFonts w:ascii="Arial" w:eastAsia="Calibri" w:hAnsi="Arial" w:cs="Arial"/>
                <w:color w:val="000000" w:themeColor="text1"/>
              </w:rPr>
              <w:t>Experience of delivering and leading significant change, delivering tangible and sustained improvements across clinical service</w:t>
            </w:r>
          </w:p>
          <w:p w14:paraId="25323DB5" w14:textId="77777777" w:rsidR="00425B89" w:rsidRPr="00425B89" w:rsidRDefault="00425B89" w:rsidP="00425B89">
            <w:pPr>
              <w:pStyle w:val="ListParagraph"/>
              <w:rPr>
                <w:rFonts w:ascii="Arial" w:eastAsia="Calibri" w:hAnsi="Arial" w:cs="Arial"/>
                <w:color w:val="000000" w:themeColor="text1"/>
              </w:rPr>
            </w:pPr>
          </w:p>
          <w:p w14:paraId="1675F3CE" w14:textId="77777777" w:rsidR="00B82008" w:rsidRPr="00425B89" w:rsidRDefault="00B82008" w:rsidP="003E0FFA">
            <w:pPr>
              <w:pStyle w:val="ListParagraph"/>
              <w:ind w:left="357"/>
              <w:rPr>
                <w:rFonts w:ascii="Arial" w:hAnsi="Arial" w:cs="Arial"/>
                <w:color w:val="2F5496" w:themeColor="accent1" w:themeShade="BF"/>
              </w:rPr>
            </w:pPr>
          </w:p>
        </w:tc>
      </w:tr>
      <w:tr w:rsidR="00B82008" w:rsidRPr="00FA4193" w14:paraId="4396FF24" w14:textId="77777777" w:rsidTr="00FA24E1">
        <w:tc>
          <w:tcPr>
            <w:tcW w:w="2500" w:type="pct"/>
            <w:shd w:val="clear" w:color="auto" w:fill="3A4972"/>
          </w:tcPr>
          <w:p w14:paraId="77A6CC32" w14:textId="77777777" w:rsidR="00B82008" w:rsidRPr="00425B89" w:rsidRDefault="00B82008" w:rsidP="003E0FFA">
            <w:pPr>
              <w:rPr>
                <w:rFonts w:ascii="Arial" w:hAnsi="Arial" w:cs="Arial"/>
                <w:b/>
                <w:bCs/>
                <w:color w:val="FFFFFF" w:themeColor="background1"/>
              </w:rPr>
            </w:pPr>
            <w:r w:rsidRPr="00425B89">
              <w:rPr>
                <w:rFonts w:ascii="Arial" w:hAnsi="Arial" w:cs="Arial"/>
                <w:b/>
                <w:bCs/>
                <w:color w:val="FFFFFF" w:themeColor="background1"/>
              </w:rPr>
              <w:t>Skills and Attributes</w:t>
            </w:r>
          </w:p>
        </w:tc>
        <w:tc>
          <w:tcPr>
            <w:tcW w:w="2500" w:type="pct"/>
            <w:shd w:val="clear" w:color="auto" w:fill="3A4972"/>
          </w:tcPr>
          <w:p w14:paraId="54F484C9" w14:textId="77777777" w:rsidR="00B82008" w:rsidRPr="00425B89" w:rsidRDefault="00B82008" w:rsidP="003E0FFA">
            <w:pPr>
              <w:rPr>
                <w:rFonts w:ascii="Arial" w:hAnsi="Arial" w:cs="Arial"/>
                <w:b/>
                <w:bCs/>
                <w:color w:val="FFFFFF" w:themeColor="background1"/>
              </w:rPr>
            </w:pPr>
            <w:r w:rsidRPr="00425B89">
              <w:rPr>
                <w:rFonts w:ascii="Arial" w:hAnsi="Arial" w:cs="Arial"/>
                <w:b/>
                <w:bCs/>
                <w:color w:val="FFFFFF" w:themeColor="background1"/>
              </w:rPr>
              <w:t>Other</w:t>
            </w:r>
          </w:p>
        </w:tc>
      </w:tr>
      <w:tr w:rsidR="00B82008" w:rsidRPr="00FA4193" w14:paraId="210691DA" w14:textId="77777777" w:rsidTr="00FA24E1">
        <w:tc>
          <w:tcPr>
            <w:tcW w:w="2500" w:type="pct"/>
          </w:tcPr>
          <w:p w14:paraId="01249D49" w14:textId="60C2EAF2" w:rsidR="00B20F52" w:rsidRPr="00425B89" w:rsidRDefault="00B20F52" w:rsidP="00425B89">
            <w:pPr>
              <w:pStyle w:val="ListParagraph"/>
              <w:numPr>
                <w:ilvl w:val="0"/>
                <w:numId w:val="23"/>
              </w:numPr>
              <w:rPr>
                <w:rFonts w:ascii="Arial" w:hAnsi="Arial" w:cs="Arial"/>
              </w:rPr>
            </w:pPr>
            <w:r w:rsidRPr="00425B89">
              <w:rPr>
                <w:rFonts w:ascii="Arial" w:hAnsi="Arial" w:cs="Arial"/>
              </w:rPr>
              <w:t>Welsh Language Skills are desirable levels 1 to 5 in understanding, speaking, reading and writing in Welsh</w:t>
            </w:r>
          </w:p>
          <w:p w14:paraId="6BEFDB06" w14:textId="05984C57" w:rsidR="00425B89" w:rsidRPr="007E5839" w:rsidRDefault="00425B89" w:rsidP="00425B89">
            <w:pPr>
              <w:pStyle w:val="ListParagraph"/>
              <w:numPr>
                <w:ilvl w:val="0"/>
                <w:numId w:val="23"/>
              </w:numPr>
              <w:rPr>
                <w:rFonts w:ascii="Arial" w:eastAsia="Calibri" w:hAnsi="Arial" w:cs="Arial"/>
                <w:color w:val="000000" w:themeColor="text1"/>
              </w:rPr>
            </w:pPr>
            <w:r w:rsidRPr="007E5839">
              <w:rPr>
                <w:rFonts w:ascii="Arial" w:eastAsia="Calibri" w:hAnsi="Arial" w:cs="Arial"/>
                <w:color w:val="000000" w:themeColor="text1"/>
              </w:rPr>
              <w:t xml:space="preserve">Excellent leadership and influencing skills with the ability to enthuse, motivate and involve individuals and teams. </w:t>
            </w:r>
          </w:p>
          <w:p w14:paraId="4F74BD4C" w14:textId="1B480DA3" w:rsidR="00425B89" w:rsidRPr="007E5839" w:rsidRDefault="00425B89" w:rsidP="00425B89">
            <w:pPr>
              <w:pStyle w:val="ListParagraph"/>
              <w:numPr>
                <w:ilvl w:val="0"/>
                <w:numId w:val="23"/>
              </w:numPr>
              <w:rPr>
                <w:rFonts w:ascii="Arial" w:eastAsia="Calibri" w:hAnsi="Arial" w:cs="Arial"/>
                <w:color w:val="000000" w:themeColor="text1"/>
              </w:rPr>
            </w:pPr>
            <w:r w:rsidRPr="007E5839">
              <w:rPr>
                <w:rFonts w:ascii="Arial" w:eastAsia="Calibri" w:hAnsi="Arial" w:cs="Arial"/>
                <w:color w:val="000000" w:themeColor="text1"/>
              </w:rPr>
              <w:t>Ability to manage different works streams simultaneously.</w:t>
            </w:r>
          </w:p>
          <w:p w14:paraId="363FF950" w14:textId="77CD4106" w:rsidR="00425B89" w:rsidRPr="007E5839" w:rsidRDefault="00425B89" w:rsidP="00425B89">
            <w:pPr>
              <w:pStyle w:val="ListParagraph"/>
              <w:numPr>
                <w:ilvl w:val="0"/>
                <w:numId w:val="23"/>
              </w:numPr>
              <w:spacing w:line="259" w:lineRule="auto"/>
              <w:rPr>
                <w:rFonts w:ascii="Arial" w:eastAsia="Calibri" w:hAnsi="Arial" w:cs="Arial"/>
                <w:color w:val="000000" w:themeColor="text1"/>
              </w:rPr>
            </w:pPr>
            <w:r w:rsidRPr="007E5839">
              <w:rPr>
                <w:rFonts w:ascii="Arial" w:eastAsia="Calibri" w:hAnsi="Arial" w:cs="Arial"/>
                <w:color w:val="000000" w:themeColor="text1"/>
              </w:rPr>
              <w:t>Ability to write reports to multiple audiences, translating complex and contentious information into clear professional papers.</w:t>
            </w:r>
          </w:p>
          <w:p w14:paraId="12C6E60B" w14:textId="77777777" w:rsidR="00B82008" w:rsidRPr="00425B89" w:rsidRDefault="00B82008" w:rsidP="00C35B60">
            <w:pPr>
              <w:rPr>
                <w:rFonts w:ascii="Arial" w:hAnsi="Arial" w:cs="Arial"/>
              </w:rPr>
            </w:pPr>
          </w:p>
        </w:tc>
        <w:tc>
          <w:tcPr>
            <w:tcW w:w="2500" w:type="pct"/>
          </w:tcPr>
          <w:p w14:paraId="7373DEED" w14:textId="77777777" w:rsidR="00B82008" w:rsidRPr="00425B89" w:rsidRDefault="00B82008" w:rsidP="003E0FFA">
            <w:pPr>
              <w:rPr>
                <w:rFonts w:ascii="Arial" w:hAnsi="Arial" w:cs="Arial"/>
              </w:rPr>
            </w:pPr>
          </w:p>
          <w:p w14:paraId="02A57859" w14:textId="77777777" w:rsidR="00B82008" w:rsidRPr="00425B89" w:rsidRDefault="00B82008" w:rsidP="00B20F52">
            <w:pPr>
              <w:rPr>
                <w:rFonts w:ascii="Arial" w:hAnsi="Arial" w:cs="Arial"/>
              </w:rPr>
            </w:pPr>
          </w:p>
        </w:tc>
      </w:tr>
    </w:tbl>
    <w:p w14:paraId="010E5A66" w14:textId="77777777" w:rsidR="0035570B" w:rsidRDefault="0035570B">
      <w:pPr>
        <w:rPr>
          <w:rFonts w:ascii="Arial" w:hAnsi="Arial" w:cs="Arial"/>
        </w:rPr>
      </w:pPr>
    </w:p>
    <w:sectPr w:rsidR="0035570B" w:rsidSect="006270A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badi Extra Light">
    <w:altName w:val="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3E6458"/>
    <w:multiLevelType w:val="hybridMultilevel"/>
    <w:tmpl w:val="BCBCF0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AE5407"/>
    <w:multiLevelType w:val="hybridMultilevel"/>
    <w:tmpl w:val="B99A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301C4"/>
    <w:multiLevelType w:val="hybridMultilevel"/>
    <w:tmpl w:val="C7407C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95C0F11"/>
    <w:multiLevelType w:val="hybridMultilevel"/>
    <w:tmpl w:val="4FDE59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B77DC4"/>
    <w:multiLevelType w:val="hybridMultilevel"/>
    <w:tmpl w:val="55D0A714"/>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286139"/>
    <w:multiLevelType w:val="hybridMultilevel"/>
    <w:tmpl w:val="0B2875A8"/>
    <w:lvl w:ilvl="0" w:tplc="89F29568">
      <w:start w:val="1"/>
      <w:numFmt w:val="bullet"/>
      <w:lvlText w:val=""/>
      <w:lvlJc w:val="left"/>
      <w:pPr>
        <w:ind w:left="284" w:hanging="171"/>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5689B"/>
    <w:multiLevelType w:val="multilevel"/>
    <w:tmpl w:val="AAFAB27E"/>
    <w:lvl w:ilvl="0">
      <w:start w:val="1"/>
      <w:numFmt w:val="bullet"/>
      <w:lvlText w:val="●"/>
      <w:lvlJc w:val="left"/>
      <w:pPr>
        <w:ind w:left="644"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D0E345E"/>
    <w:multiLevelType w:val="hybridMultilevel"/>
    <w:tmpl w:val="8182E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B247E9"/>
    <w:multiLevelType w:val="hybridMultilevel"/>
    <w:tmpl w:val="11B0F8B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E2145E"/>
    <w:multiLevelType w:val="hybridMultilevel"/>
    <w:tmpl w:val="1794E7EE"/>
    <w:lvl w:ilvl="0" w:tplc="5E94C7AE">
      <w:start w:val="1"/>
      <w:numFmt w:val="bullet"/>
      <w:lvlText w:val=""/>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B7A14E"/>
    <w:multiLevelType w:val="hybridMultilevel"/>
    <w:tmpl w:val="C3845280"/>
    <w:lvl w:ilvl="0" w:tplc="89F29568">
      <w:start w:val="1"/>
      <w:numFmt w:val="bullet"/>
      <w:lvlText w:val=""/>
      <w:lvlJc w:val="left"/>
      <w:pPr>
        <w:ind w:left="284" w:hanging="171"/>
      </w:pPr>
      <w:rPr>
        <w:rFonts w:ascii="Symbol" w:hAnsi="Symbol" w:hint="default"/>
      </w:rPr>
    </w:lvl>
    <w:lvl w:ilvl="1" w:tplc="5314A014">
      <w:start w:val="1"/>
      <w:numFmt w:val="bullet"/>
      <w:lvlText w:val="o"/>
      <w:lvlJc w:val="left"/>
      <w:pPr>
        <w:ind w:left="1440" w:hanging="360"/>
      </w:pPr>
      <w:rPr>
        <w:rFonts w:ascii="Courier New" w:hAnsi="Courier New" w:hint="default"/>
      </w:rPr>
    </w:lvl>
    <w:lvl w:ilvl="2" w:tplc="A95CA954">
      <w:start w:val="1"/>
      <w:numFmt w:val="bullet"/>
      <w:lvlText w:val=""/>
      <w:lvlJc w:val="left"/>
      <w:pPr>
        <w:ind w:left="2160" w:hanging="360"/>
      </w:pPr>
      <w:rPr>
        <w:rFonts w:ascii="Wingdings" w:hAnsi="Wingdings" w:hint="default"/>
      </w:rPr>
    </w:lvl>
    <w:lvl w:ilvl="3" w:tplc="9C32D34C">
      <w:start w:val="1"/>
      <w:numFmt w:val="bullet"/>
      <w:lvlText w:val=""/>
      <w:lvlJc w:val="left"/>
      <w:pPr>
        <w:ind w:left="2880" w:hanging="360"/>
      </w:pPr>
      <w:rPr>
        <w:rFonts w:ascii="Symbol" w:hAnsi="Symbol" w:hint="default"/>
      </w:rPr>
    </w:lvl>
    <w:lvl w:ilvl="4" w:tplc="A060F4DE">
      <w:start w:val="1"/>
      <w:numFmt w:val="bullet"/>
      <w:lvlText w:val="o"/>
      <w:lvlJc w:val="left"/>
      <w:pPr>
        <w:ind w:left="3600" w:hanging="360"/>
      </w:pPr>
      <w:rPr>
        <w:rFonts w:ascii="Courier New" w:hAnsi="Courier New" w:hint="default"/>
      </w:rPr>
    </w:lvl>
    <w:lvl w:ilvl="5" w:tplc="8E34F6EC">
      <w:start w:val="1"/>
      <w:numFmt w:val="bullet"/>
      <w:lvlText w:val=""/>
      <w:lvlJc w:val="left"/>
      <w:pPr>
        <w:ind w:left="4320" w:hanging="360"/>
      </w:pPr>
      <w:rPr>
        <w:rFonts w:ascii="Wingdings" w:hAnsi="Wingdings" w:hint="default"/>
      </w:rPr>
    </w:lvl>
    <w:lvl w:ilvl="6" w:tplc="4A84FC8C">
      <w:start w:val="1"/>
      <w:numFmt w:val="bullet"/>
      <w:lvlText w:val=""/>
      <w:lvlJc w:val="left"/>
      <w:pPr>
        <w:ind w:left="5040" w:hanging="360"/>
      </w:pPr>
      <w:rPr>
        <w:rFonts w:ascii="Symbol" w:hAnsi="Symbol" w:hint="default"/>
      </w:rPr>
    </w:lvl>
    <w:lvl w:ilvl="7" w:tplc="0F5A76B0">
      <w:start w:val="1"/>
      <w:numFmt w:val="bullet"/>
      <w:lvlText w:val="o"/>
      <w:lvlJc w:val="left"/>
      <w:pPr>
        <w:ind w:left="5760" w:hanging="360"/>
      </w:pPr>
      <w:rPr>
        <w:rFonts w:ascii="Courier New" w:hAnsi="Courier New" w:hint="default"/>
      </w:rPr>
    </w:lvl>
    <w:lvl w:ilvl="8" w:tplc="C648528A">
      <w:start w:val="1"/>
      <w:numFmt w:val="bullet"/>
      <w:lvlText w:val=""/>
      <w:lvlJc w:val="left"/>
      <w:pPr>
        <w:ind w:left="6480" w:hanging="360"/>
      </w:pPr>
      <w:rPr>
        <w:rFonts w:ascii="Wingdings" w:hAnsi="Wingdings" w:hint="default"/>
      </w:rPr>
    </w:lvl>
  </w:abstractNum>
  <w:abstractNum w:abstractNumId="11" w15:restartNumberingAfterBreak="0">
    <w:nsid w:val="383C1D69"/>
    <w:multiLevelType w:val="hybridMultilevel"/>
    <w:tmpl w:val="EFE0FB84"/>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C474140"/>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0912312"/>
    <w:multiLevelType w:val="hybridMultilevel"/>
    <w:tmpl w:val="C9EE4390"/>
    <w:lvl w:ilvl="0" w:tplc="5B0422F0">
      <w:start w:val="1"/>
      <w:numFmt w:val="bullet"/>
      <w:lvlText w:val="·"/>
      <w:lvlJc w:val="left"/>
      <w:pPr>
        <w:ind w:left="720" w:hanging="360"/>
      </w:pPr>
      <w:rPr>
        <w:rFonts w:ascii="Symbol" w:hAnsi="Symbol" w:hint="default"/>
      </w:rPr>
    </w:lvl>
    <w:lvl w:ilvl="1" w:tplc="BBEA9938">
      <w:start w:val="1"/>
      <w:numFmt w:val="bullet"/>
      <w:lvlText w:val="o"/>
      <w:lvlJc w:val="left"/>
      <w:pPr>
        <w:ind w:left="1440" w:hanging="360"/>
      </w:pPr>
      <w:rPr>
        <w:rFonts w:ascii="Courier New" w:hAnsi="Courier New" w:hint="default"/>
      </w:rPr>
    </w:lvl>
    <w:lvl w:ilvl="2" w:tplc="8BCC8540">
      <w:start w:val="1"/>
      <w:numFmt w:val="bullet"/>
      <w:lvlText w:val=""/>
      <w:lvlJc w:val="left"/>
      <w:pPr>
        <w:ind w:left="2160" w:hanging="360"/>
      </w:pPr>
      <w:rPr>
        <w:rFonts w:ascii="Wingdings" w:hAnsi="Wingdings" w:hint="default"/>
      </w:rPr>
    </w:lvl>
    <w:lvl w:ilvl="3" w:tplc="72DCC4BE">
      <w:start w:val="1"/>
      <w:numFmt w:val="bullet"/>
      <w:lvlText w:val=""/>
      <w:lvlJc w:val="left"/>
      <w:pPr>
        <w:ind w:left="2880" w:hanging="360"/>
      </w:pPr>
      <w:rPr>
        <w:rFonts w:ascii="Symbol" w:hAnsi="Symbol" w:hint="default"/>
      </w:rPr>
    </w:lvl>
    <w:lvl w:ilvl="4" w:tplc="3A9E32AC">
      <w:start w:val="1"/>
      <w:numFmt w:val="bullet"/>
      <w:lvlText w:val="o"/>
      <w:lvlJc w:val="left"/>
      <w:pPr>
        <w:ind w:left="3600" w:hanging="360"/>
      </w:pPr>
      <w:rPr>
        <w:rFonts w:ascii="Courier New" w:hAnsi="Courier New" w:hint="default"/>
      </w:rPr>
    </w:lvl>
    <w:lvl w:ilvl="5" w:tplc="81E4657A">
      <w:start w:val="1"/>
      <w:numFmt w:val="bullet"/>
      <w:lvlText w:val=""/>
      <w:lvlJc w:val="left"/>
      <w:pPr>
        <w:ind w:left="4320" w:hanging="360"/>
      </w:pPr>
      <w:rPr>
        <w:rFonts w:ascii="Wingdings" w:hAnsi="Wingdings" w:hint="default"/>
      </w:rPr>
    </w:lvl>
    <w:lvl w:ilvl="6" w:tplc="86F26D7E">
      <w:start w:val="1"/>
      <w:numFmt w:val="bullet"/>
      <w:lvlText w:val=""/>
      <w:lvlJc w:val="left"/>
      <w:pPr>
        <w:ind w:left="5040" w:hanging="360"/>
      </w:pPr>
      <w:rPr>
        <w:rFonts w:ascii="Symbol" w:hAnsi="Symbol" w:hint="default"/>
      </w:rPr>
    </w:lvl>
    <w:lvl w:ilvl="7" w:tplc="DEDAEB30">
      <w:start w:val="1"/>
      <w:numFmt w:val="bullet"/>
      <w:lvlText w:val="o"/>
      <w:lvlJc w:val="left"/>
      <w:pPr>
        <w:ind w:left="5760" w:hanging="360"/>
      </w:pPr>
      <w:rPr>
        <w:rFonts w:ascii="Courier New" w:hAnsi="Courier New" w:hint="default"/>
      </w:rPr>
    </w:lvl>
    <w:lvl w:ilvl="8" w:tplc="3A3EED76">
      <w:start w:val="1"/>
      <w:numFmt w:val="bullet"/>
      <w:lvlText w:val=""/>
      <w:lvlJc w:val="left"/>
      <w:pPr>
        <w:ind w:left="6480" w:hanging="360"/>
      </w:pPr>
      <w:rPr>
        <w:rFonts w:ascii="Wingdings" w:hAnsi="Wingdings" w:hint="default"/>
      </w:rPr>
    </w:lvl>
  </w:abstractNum>
  <w:abstractNum w:abstractNumId="14" w15:restartNumberingAfterBreak="0">
    <w:nsid w:val="4725BD25"/>
    <w:multiLevelType w:val="hybridMultilevel"/>
    <w:tmpl w:val="6A221200"/>
    <w:lvl w:ilvl="0" w:tplc="0DD05EDC">
      <w:start w:val="1"/>
      <w:numFmt w:val="bullet"/>
      <w:lvlText w:val=""/>
      <w:lvlJc w:val="left"/>
      <w:pPr>
        <w:ind w:left="284" w:hanging="171"/>
      </w:pPr>
      <w:rPr>
        <w:rFonts w:ascii="Symbol" w:hAnsi="Symbol" w:hint="default"/>
      </w:rPr>
    </w:lvl>
    <w:lvl w:ilvl="1" w:tplc="957C29AE">
      <w:start w:val="1"/>
      <w:numFmt w:val="bullet"/>
      <w:lvlText w:val="o"/>
      <w:lvlJc w:val="left"/>
      <w:pPr>
        <w:ind w:left="1440" w:hanging="360"/>
      </w:pPr>
      <w:rPr>
        <w:rFonts w:ascii="Courier New" w:hAnsi="Courier New" w:hint="default"/>
      </w:rPr>
    </w:lvl>
    <w:lvl w:ilvl="2" w:tplc="83C2492E">
      <w:start w:val="1"/>
      <w:numFmt w:val="bullet"/>
      <w:lvlText w:val=""/>
      <w:lvlJc w:val="left"/>
      <w:pPr>
        <w:ind w:left="2160" w:hanging="360"/>
      </w:pPr>
      <w:rPr>
        <w:rFonts w:ascii="Wingdings" w:hAnsi="Wingdings" w:hint="default"/>
      </w:rPr>
    </w:lvl>
    <w:lvl w:ilvl="3" w:tplc="DB609104">
      <w:start w:val="1"/>
      <w:numFmt w:val="bullet"/>
      <w:lvlText w:val=""/>
      <w:lvlJc w:val="left"/>
      <w:pPr>
        <w:ind w:left="2880" w:hanging="360"/>
      </w:pPr>
      <w:rPr>
        <w:rFonts w:ascii="Symbol" w:hAnsi="Symbol" w:hint="default"/>
      </w:rPr>
    </w:lvl>
    <w:lvl w:ilvl="4" w:tplc="B6FA37A2">
      <w:start w:val="1"/>
      <w:numFmt w:val="bullet"/>
      <w:lvlText w:val="o"/>
      <w:lvlJc w:val="left"/>
      <w:pPr>
        <w:ind w:left="3600" w:hanging="360"/>
      </w:pPr>
      <w:rPr>
        <w:rFonts w:ascii="Courier New" w:hAnsi="Courier New" w:hint="default"/>
      </w:rPr>
    </w:lvl>
    <w:lvl w:ilvl="5" w:tplc="D20A4B68">
      <w:start w:val="1"/>
      <w:numFmt w:val="bullet"/>
      <w:lvlText w:val=""/>
      <w:lvlJc w:val="left"/>
      <w:pPr>
        <w:ind w:left="4320" w:hanging="360"/>
      </w:pPr>
      <w:rPr>
        <w:rFonts w:ascii="Wingdings" w:hAnsi="Wingdings" w:hint="default"/>
      </w:rPr>
    </w:lvl>
    <w:lvl w:ilvl="6" w:tplc="6798AE40">
      <w:start w:val="1"/>
      <w:numFmt w:val="bullet"/>
      <w:lvlText w:val=""/>
      <w:lvlJc w:val="left"/>
      <w:pPr>
        <w:ind w:left="5040" w:hanging="360"/>
      </w:pPr>
      <w:rPr>
        <w:rFonts w:ascii="Symbol" w:hAnsi="Symbol" w:hint="default"/>
      </w:rPr>
    </w:lvl>
    <w:lvl w:ilvl="7" w:tplc="5BD42600">
      <w:start w:val="1"/>
      <w:numFmt w:val="bullet"/>
      <w:lvlText w:val="o"/>
      <w:lvlJc w:val="left"/>
      <w:pPr>
        <w:ind w:left="5760" w:hanging="360"/>
      </w:pPr>
      <w:rPr>
        <w:rFonts w:ascii="Courier New" w:hAnsi="Courier New" w:hint="default"/>
      </w:rPr>
    </w:lvl>
    <w:lvl w:ilvl="8" w:tplc="1E145ABE">
      <w:start w:val="1"/>
      <w:numFmt w:val="bullet"/>
      <w:lvlText w:val=""/>
      <w:lvlJc w:val="left"/>
      <w:pPr>
        <w:ind w:left="6480" w:hanging="360"/>
      </w:pPr>
      <w:rPr>
        <w:rFonts w:ascii="Wingdings" w:hAnsi="Wingdings" w:hint="default"/>
      </w:rPr>
    </w:lvl>
  </w:abstractNum>
  <w:abstractNum w:abstractNumId="15" w15:restartNumberingAfterBreak="0">
    <w:nsid w:val="55597BAB"/>
    <w:multiLevelType w:val="hybridMultilevel"/>
    <w:tmpl w:val="A91C35E8"/>
    <w:lvl w:ilvl="0" w:tplc="C7826214">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8B3260E"/>
    <w:multiLevelType w:val="hybridMultilevel"/>
    <w:tmpl w:val="49BC004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7D03B5"/>
    <w:multiLevelType w:val="hybridMultilevel"/>
    <w:tmpl w:val="E4BA5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9B476F2"/>
    <w:multiLevelType w:val="hybridMultilevel"/>
    <w:tmpl w:val="F64A1F84"/>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A3B2F83"/>
    <w:multiLevelType w:val="hybridMultilevel"/>
    <w:tmpl w:val="FA2054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CC51AF2"/>
    <w:multiLevelType w:val="hybridMultilevel"/>
    <w:tmpl w:val="D32E2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D076EE9"/>
    <w:multiLevelType w:val="hybridMultilevel"/>
    <w:tmpl w:val="3B024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EF3C6E"/>
    <w:multiLevelType w:val="hybridMultilevel"/>
    <w:tmpl w:val="F33625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0143677">
    <w:abstractNumId w:val="1"/>
  </w:num>
  <w:num w:numId="2" w16cid:durableId="1518881436">
    <w:abstractNumId w:val="15"/>
  </w:num>
  <w:num w:numId="3" w16cid:durableId="1001615644">
    <w:abstractNumId w:val="11"/>
  </w:num>
  <w:num w:numId="4" w16cid:durableId="662901636">
    <w:abstractNumId w:val="4"/>
  </w:num>
  <w:num w:numId="5" w16cid:durableId="1343967275">
    <w:abstractNumId w:val="9"/>
  </w:num>
  <w:num w:numId="6" w16cid:durableId="1496677794">
    <w:abstractNumId w:val="2"/>
  </w:num>
  <w:num w:numId="7" w16cid:durableId="1979995351">
    <w:abstractNumId w:val="22"/>
  </w:num>
  <w:num w:numId="8" w16cid:durableId="1051881836">
    <w:abstractNumId w:val="18"/>
  </w:num>
  <w:num w:numId="9" w16cid:durableId="357506646">
    <w:abstractNumId w:val="8"/>
  </w:num>
  <w:num w:numId="10" w16cid:durableId="1056011315">
    <w:abstractNumId w:val="12"/>
  </w:num>
  <w:num w:numId="11" w16cid:durableId="2041007461">
    <w:abstractNumId w:val="20"/>
  </w:num>
  <w:num w:numId="12" w16cid:durableId="89936682">
    <w:abstractNumId w:val="19"/>
  </w:num>
  <w:num w:numId="13" w16cid:durableId="964703120">
    <w:abstractNumId w:val="16"/>
  </w:num>
  <w:num w:numId="14" w16cid:durableId="1939557217">
    <w:abstractNumId w:val="0"/>
  </w:num>
  <w:num w:numId="15" w16cid:durableId="1819421971">
    <w:abstractNumId w:val="21"/>
  </w:num>
  <w:num w:numId="16" w16cid:durableId="1609123581">
    <w:abstractNumId w:val="3"/>
  </w:num>
  <w:num w:numId="17" w16cid:durableId="487399942">
    <w:abstractNumId w:val="13"/>
  </w:num>
  <w:num w:numId="18" w16cid:durableId="168066130">
    <w:abstractNumId w:val="6"/>
  </w:num>
  <w:num w:numId="19" w16cid:durableId="1753313909">
    <w:abstractNumId w:val="10"/>
  </w:num>
  <w:num w:numId="20" w16cid:durableId="1912235861">
    <w:abstractNumId w:val="14"/>
  </w:num>
  <w:num w:numId="21" w16cid:durableId="1213031195">
    <w:abstractNumId w:val="17"/>
  </w:num>
  <w:num w:numId="22" w16cid:durableId="1196624520">
    <w:abstractNumId w:val="7"/>
  </w:num>
  <w:num w:numId="23" w16cid:durableId="19332469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formatting="1" w:enforcement="1" w:cryptProviderType="rsaAES" w:cryptAlgorithmClass="hash" w:cryptAlgorithmType="typeAny" w:cryptAlgorithmSid="14" w:cryptSpinCount="100000" w:hash="FBqM317LX/LTe3YEIv8CqrocbQMBdyTWKQD6vyT023gEOeDnTU8mvGyw4VfU1aaWlEm9i1DEFr23Bt5Tjx3PbA==" w:salt="VK/H1WUOlPSMbFlnvuUa2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4D9"/>
    <w:rsid w:val="000244B2"/>
    <w:rsid w:val="00075891"/>
    <w:rsid w:val="000803B7"/>
    <w:rsid w:val="00081944"/>
    <w:rsid w:val="00082AEE"/>
    <w:rsid w:val="000F0CF4"/>
    <w:rsid w:val="001146A4"/>
    <w:rsid w:val="0014089E"/>
    <w:rsid w:val="00182236"/>
    <w:rsid w:val="001A4BAA"/>
    <w:rsid w:val="001F495F"/>
    <w:rsid w:val="001F73A9"/>
    <w:rsid w:val="0023086E"/>
    <w:rsid w:val="002401AC"/>
    <w:rsid w:val="00252FF6"/>
    <w:rsid w:val="002A488F"/>
    <w:rsid w:val="002E12DA"/>
    <w:rsid w:val="003348AA"/>
    <w:rsid w:val="00347A0F"/>
    <w:rsid w:val="0035570B"/>
    <w:rsid w:val="003618C2"/>
    <w:rsid w:val="0039120A"/>
    <w:rsid w:val="003A5B38"/>
    <w:rsid w:val="003C14D9"/>
    <w:rsid w:val="003D5AFD"/>
    <w:rsid w:val="0040676F"/>
    <w:rsid w:val="00407F00"/>
    <w:rsid w:val="00420346"/>
    <w:rsid w:val="00425B89"/>
    <w:rsid w:val="004310DA"/>
    <w:rsid w:val="00441C89"/>
    <w:rsid w:val="00451472"/>
    <w:rsid w:val="00461A25"/>
    <w:rsid w:val="004629E7"/>
    <w:rsid w:val="00487BA3"/>
    <w:rsid w:val="00492318"/>
    <w:rsid w:val="004E1C6C"/>
    <w:rsid w:val="004F1AB3"/>
    <w:rsid w:val="004F48A9"/>
    <w:rsid w:val="00512E1C"/>
    <w:rsid w:val="005306AB"/>
    <w:rsid w:val="00536BBE"/>
    <w:rsid w:val="00542620"/>
    <w:rsid w:val="00542F3F"/>
    <w:rsid w:val="00550FDE"/>
    <w:rsid w:val="0056313C"/>
    <w:rsid w:val="00582D63"/>
    <w:rsid w:val="00592338"/>
    <w:rsid w:val="00593AC1"/>
    <w:rsid w:val="00594D0B"/>
    <w:rsid w:val="0059775A"/>
    <w:rsid w:val="005A4E97"/>
    <w:rsid w:val="005C471C"/>
    <w:rsid w:val="005C72C3"/>
    <w:rsid w:val="005E6B41"/>
    <w:rsid w:val="005E6C60"/>
    <w:rsid w:val="005F469B"/>
    <w:rsid w:val="005F53F6"/>
    <w:rsid w:val="00603CA2"/>
    <w:rsid w:val="00605DCD"/>
    <w:rsid w:val="006114D7"/>
    <w:rsid w:val="006270A0"/>
    <w:rsid w:val="0064302D"/>
    <w:rsid w:val="00646DBF"/>
    <w:rsid w:val="00677E56"/>
    <w:rsid w:val="00691B93"/>
    <w:rsid w:val="00694F3D"/>
    <w:rsid w:val="006959DC"/>
    <w:rsid w:val="00695E3F"/>
    <w:rsid w:val="006A7568"/>
    <w:rsid w:val="006B4D7B"/>
    <w:rsid w:val="006C5651"/>
    <w:rsid w:val="006D7059"/>
    <w:rsid w:val="006F6310"/>
    <w:rsid w:val="00712545"/>
    <w:rsid w:val="00712ACF"/>
    <w:rsid w:val="00713DED"/>
    <w:rsid w:val="007202D8"/>
    <w:rsid w:val="00724EB4"/>
    <w:rsid w:val="007333CA"/>
    <w:rsid w:val="00735377"/>
    <w:rsid w:val="007513E1"/>
    <w:rsid w:val="00770A71"/>
    <w:rsid w:val="00774950"/>
    <w:rsid w:val="007A36D6"/>
    <w:rsid w:val="007B004E"/>
    <w:rsid w:val="007D4434"/>
    <w:rsid w:val="007E5839"/>
    <w:rsid w:val="00803901"/>
    <w:rsid w:val="00817113"/>
    <w:rsid w:val="00837F3A"/>
    <w:rsid w:val="00844941"/>
    <w:rsid w:val="0085201D"/>
    <w:rsid w:val="00862AA9"/>
    <w:rsid w:val="00886BE2"/>
    <w:rsid w:val="00896599"/>
    <w:rsid w:val="008B5E73"/>
    <w:rsid w:val="008C0DE9"/>
    <w:rsid w:val="00904D85"/>
    <w:rsid w:val="00907DA9"/>
    <w:rsid w:val="00913FA1"/>
    <w:rsid w:val="00945D9A"/>
    <w:rsid w:val="00954726"/>
    <w:rsid w:val="00956F8B"/>
    <w:rsid w:val="00976360"/>
    <w:rsid w:val="00977970"/>
    <w:rsid w:val="00995A03"/>
    <w:rsid w:val="009C6D60"/>
    <w:rsid w:val="009D02F4"/>
    <w:rsid w:val="00A046F9"/>
    <w:rsid w:val="00A05583"/>
    <w:rsid w:val="00A15F7B"/>
    <w:rsid w:val="00A245C2"/>
    <w:rsid w:val="00A330DA"/>
    <w:rsid w:val="00A46AC0"/>
    <w:rsid w:val="00A627D3"/>
    <w:rsid w:val="00A659A5"/>
    <w:rsid w:val="00A7789F"/>
    <w:rsid w:val="00A849AE"/>
    <w:rsid w:val="00A905B5"/>
    <w:rsid w:val="00A92FBD"/>
    <w:rsid w:val="00A9423A"/>
    <w:rsid w:val="00AB2CCE"/>
    <w:rsid w:val="00AC5448"/>
    <w:rsid w:val="00AF27E9"/>
    <w:rsid w:val="00AF70F4"/>
    <w:rsid w:val="00B20F52"/>
    <w:rsid w:val="00B35617"/>
    <w:rsid w:val="00B82008"/>
    <w:rsid w:val="00BA7833"/>
    <w:rsid w:val="00BB208C"/>
    <w:rsid w:val="00BD424F"/>
    <w:rsid w:val="00C05165"/>
    <w:rsid w:val="00C0733A"/>
    <w:rsid w:val="00C14DF3"/>
    <w:rsid w:val="00C23A65"/>
    <w:rsid w:val="00C247A7"/>
    <w:rsid w:val="00C26987"/>
    <w:rsid w:val="00C31147"/>
    <w:rsid w:val="00C3394B"/>
    <w:rsid w:val="00C35B60"/>
    <w:rsid w:val="00C563D1"/>
    <w:rsid w:val="00C65C04"/>
    <w:rsid w:val="00C7256E"/>
    <w:rsid w:val="00C87623"/>
    <w:rsid w:val="00C91DD8"/>
    <w:rsid w:val="00CA09D8"/>
    <w:rsid w:val="00CF5DB1"/>
    <w:rsid w:val="00D026B1"/>
    <w:rsid w:val="00D10A0A"/>
    <w:rsid w:val="00D13184"/>
    <w:rsid w:val="00D20782"/>
    <w:rsid w:val="00D33056"/>
    <w:rsid w:val="00D36B1A"/>
    <w:rsid w:val="00D51FF9"/>
    <w:rsid w:val="00D67D34"/>
    <w:rsid w:val="00D720C0"/>
    <w:rsid w:val="00DA3EEB"/>
    <w:rsid w:val="00DB1111"/>
    <w:rsid w:val="00DB14D7"/>
    <w:rsid w:val="00DD4CE6"/>
    <w:rsid w:val="00E367CA"/>
    <w:rsid w:val="00EA5C57"/>
    <w:rsid w:val="00EE5C05"/>
    <w:rsid w:val="00F2403D"/>
    <w:rsid w:val="00F257A9"/>
    <w:rsid w:val="00F36D3A"/>
    <w:rsid w:val="00F55FCD"/>
    <w:rsid w:val="00F62CF3"/>
    <w:rsid w:val="00F82451"/>
    <w:rsid w:val="00FA24E1"/>
    <w:rsid w:val="00FA4193"/>
    <w:rsid w:val="00FB7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3D35E"/>
  <w15:chartTrackingRefBased/>
  <w15:docId w15:val="{EDD99A59-5E8E-4DE0-B4AD-EF9BBAEAE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C14D9"/>
    <w:pPr>
      <w:ind w:left="720"/>
      <w:contextualSpacing/>
    </w:pPr>
  </w:style>
  <w:style w:type="table" w:styleId="TableGrid">
    <w:name w:val="Table Grid"/>
    <w:basedOn w:val="TableNormal"/>
    <w:uiPriority w:val="39"/>
    <w:rsid w:val="003C14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A5B38"/>
    <w:pPr>
      <w:spacing w:after="0" w:line="240" w:lineRule="auto"/>
      <w:jc w:val="center"/>
    </w:pPr>
    <w:rPr>
      <w:rFonts w:ascii="Arial" w:eastAsia="Times New Roman" w:hAnsi="Arial" w:cs="Times New Roman"/>
      <w:b/>
      <w:sz w:val="36"/>
      <w:szCs w:val="20"/>
      <w:lang w:val="en-US" w:eastAsia="x-none"/>
    </w:rPr>
  </w:style>
  <w:style w:type="character" w:customStyle="1" w:styleId="BodyTextChar">
    <w:name w:val="Body Text Char"/>
    <w:basedOn w:val="DefaultParagraphFont"/>
    <w:link w:val="BodyText"/>
    <w:rsid w:val="003A5B38"/>
    <w:rPr>
      <w:rFonts w:ascii="Arial" w:eastAsia="Times New Roman" w:hAnsi="Arial" w:cs="Times New Roman"/>
      <w:b/>
      <w:sz w:val="36"/>
      <w:szCs w:val="20"/>
      <w:lang w:val="en-US" w:eastAsia="x-none"/>
    </w:rPr>
  </w:style>
  <w:style w:type="paragraph" w:styleId="BodyText3">
    <w:name w:val="Body Text 3"/>
    <w:basedOn w:val="Normal"/>
    <w:link w:val="BodyText3Char"/>
    <w:uiPriority w:val="99"/>
    <w:unhideWhenUsed/>
    <w:rsid w:val="003A5B38"/>
    <w:pPr>
      <w:spacing w:after="120" w:line="276" w:lineRule="auto"/>
    </w:pPr>
    <w:rPr>
      <w:rFonts w:ascii="Arial" w:eastAsia="Calibri" w:hAnsi="Arial" w:cs="Arial"/>
      <w:sz w:val="16"/>
      <w:szCs w:val="16"/>
    </w:rPr>
  </w:style>
  <w:style w:type="character" w:customStyle="1" w:styleId="BodyText3Char">
    <w:name w:val="Body Text 3 Char"/>
    <w:basedOn w:val="DefaultParagraphFont"/>
    <w:link w:val="BodyText3"/>
    <w:uiPriority w:val="99"/>
    <w:rsid w:val="003A5B38"/>
    <w:rPr>
      <w:rFonts w:ascii="Arial" w:eastAsia="Calibri" w:hAnsi="Arial" w:cs="Arial"/>
      <w:sz w:val="16"/>
      <w:szCs w:val="16"/>
    </w:rPr>
  </w:style>
  <w:style w:type="character" w:styleId="CommentReference">
    <w:name w:val="annotation reference"/>
    <w:uiPriority w:val="99"/>
    <w:semiHidden/>
    <w:unhideWhenUsed/>
    <w:rsid w:val="007202D8"/>
    <w:rPr>
      <w:sz w:val="16"/>
      <w:szCs w:val="16"/>
    </w:rPr>
  </w:style>
  <w:style w:type="paragraph" w:styleId="CommentText">
    <w:name w:val="annotation text"/>
    <w:basedOn w:val="Normal"/>
    <w:link w:val="CommentTextChar"/>
    <w:uiPriority w:val="99"/>
    <w:semiHidden/>
    <w:unhideWhenUsed/>
    <w:rsid w:val="007202D8"/>
    <w:pPr>
      <w:spacing w:after="200" w:line="276" w:lineRule="auto"/>
    </w:pPr>
    <w:rPr>
      <w:rFonts w:ascii="Arial" w:eastAsia="Calibri" w:hAnsi="Arial" w:cs="Times New Roman"/>
      <w:sz w:val="20"/>
      <w:szCs w:val="20"/>
      <w:lang w:val="x-none"/>
    </w:rPr>
  </w:style>
  <w:style w:type="character" w:customStyle="1" w:styleId="CommentTextChar">
    <w:name w:val="Comment Text Char"/>
    <w:basedOn w:val="DefaultParagraphFont"/>
    <w:link w:val="CommentText"/>
    <w:uiPriority w:val="99"/>
    <w:semiHidden/>
    <w:rsid w:val="007202D8"/>
    <w:rPr>
      <w:rFonts w:ascii="Arial" w:eastAsia="Calibri" w:hAnsi="Arial" w:cs="Times New Roman"/>
      <w:sz w:val="20"/>
      <w:szCs w:val="20"/>
      <w:lang w:val="x-none"/>
    </w:rPr>
  </w:style>
  <w:style w:type="paragraph" w:styleId="NoSpacing">
    <w:name w:val="No Spacing"/>
    <w:link w:val="NoSpacingChar"/>
    <w:uiPriority w:val="1"/>
    <w:qFormat/>
    <w:rsid w:val="00C3114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31147"/>
    <w:rPr>
      <w:rFonts w:eastAsiaTheme="minorEastAsia"/>
      <w:lang w:val="en-US"/>
    </w:rPr>
  </w:style>
  <w:style w:type="paragraph" w:customStyle="1" w:styleId="paragraph">
    <w:name w:val="paragraph"/>
    <w:basedOn w:val="Normal"/>
    <w:rsid w:val="00AF70F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F70F4"/>
  </w:style>
  <w:style w:type="character" w:customStyle="1" w:styleId="eop">
    <w:name w:val="eop"/>
    <w:basedOn w:val="DefaultParagraphFont"/>
    <w:rsid w:val="00AF70F4"/>
  </w:style>
  <w:style w:type="paragraph" w:styleId="Revision">
    <w:name w:val="Revision"/>
    <w:hidden/>
    <w:uiPriority w:val="99"/>
    <w:semiHidden/>
    <w:rsid w:val="00A627D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5597243">
      <w:bodyDiv w:val="1"/>
      <w:marLeft w:val="0"/>
      <w:marRight w:val="0"/>
      <w:marTop w:val="0"/>
      <w:marBottom w:val="0"/>
      <w:divBdr>
        <w:top w:val="none" w:sz="0" w:space="0" w:color="auto"/>
        <w:left w:val="none" w:sz="0" w:space="0" w:color="auto"/>
        <w:bottom w:val="none" w:sz="0" w:space="0" w:color="auto"/>
        <w:right w:val="none" w:sz="0" w:space="0" w:color="auto"/>
      </w:divBdr>
    </w:div>
    <w:div w:id="1171750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436c2f6-40a5-43f3-b523-0f7f588e4a30" xsi:nil="true"/>
    <lcf76f155ced4ddcb4097134ff3c332f xmlns="a04df34f-a143-46a4-8d4f-cf271a9db0c9">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5291D7503787E42A2971EF5E54AB9C6" ma:contentTypeVersion="11" ma:contentTypeDescription="Create a new document." ma:contentTypeScope="" ma:versionID="072384f35360d351a527565028a66a4e">
  <xsd:schema xmlns:xsd="http://www.w3.org/2001/XMLSchema" xmlns:xs="http://www.w3.org/2001/XMLSchema" xmlns:p="http://schemas.microsoft.com/office/2006/metadata/properties" xmlns:ns2="a04df34f-a143-46a4-8d4f-cf271a9db0c9" xmlns:ns3="e436c2f6-40a5-43f3-b523-0f7f588e4a30" targetNamespace="http://schemas.microsoft.com/office/2006/metadata/properties" ma:root="true" ma:fieldsID="b37bc899cb0cda5cb46d755f63c5be42" ns2:_="" ns3:_="">
    <xsd:import namespace="a04df34f-a143-46a4-8d4f-cf271a9db0c9"/>
    <xsd:import namespace="e436c2f6-40a5-43f3-b523-0f7f588e4a3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4df34f-a143-46a4-8d4f-cf271a9db0c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efaef41-70dc-4075-804e-d4e4dbdaeee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36c2f6-40a5-43f3-b523-0f7f588e4a3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7c8715a-29bb-466a-9016-9a07b48cecb0}" ma:internalName="TaxCatchAll" ma:showField="CatchAllData" ma:web="e436c2f6-40a5-43f3-b523-0f7f588e4a3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46C59-BC58-461E-BF3B-C677BF5F432F}">
  <ds:schemaRefs>
    <ds:schemaRef ds:uri="http://schemas.microsoft.com/sharepoint/v3/contenttype/forms"/>
  </ds:schemaRefs>
</ds:datastoreItem>
</file>

<file path=customXml/itemProps2.xml><?xml version="1.0" encoding="utf-8"?>
<ds:datastoreItem xmlns:ds="http://schemas.openxmlformats.org/officeDocument/2006/customXml" ds:itemID="{F6F65036-AB5C-461A-833D-F9C8902D2FF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7EBA229-6F5C-45EF-A2FE-846567974833}">
  <ds:schemaRefs>
    <ds:schemaRef ds:uri="http://schemas.openxmlformats.org/officeDocument/2006/bibliography"/>
  </ds:schemaRefs>
</ds:datastoreItem>
</file>

<file path=customXml/itemProps4.xml><?xml version="1.0" encoding="utf-8"?>
<ds:datastoreItem xmlns:ds="http://schemas.openxmlformats.org/officeDocument/2006/customXml" ds:itemID="{4669BCC0-5700-4DE1-AB88-75A6268F1216}"/>
</file>

<file path=docProps/app.xml><?xml version="1.0" encoding="utf-8"?>
<Properties xmlns="http://schemas.openxmlformats.org/officeDocument/2006/extended-properties" xmlns:vt="http://schemas.openxmlformats.org/officeDocument/2006/docPropsVTypes">
  <Template>Normal.dotm</Template>
  <TotalTime>1</TotalTime>
  <Pages>4</Pages>
  <Words>1229</Words>
  <Characters>7009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Richards (Hywel Dda UHB - Senior Workforce Manager: Efficiency, Job Evaluation and Business Support)</dc:creator>
  <cp:keywords/>
  <dc:description/>
  <cp:lastModifiedBy>Katie Bevan (NWSSP - NHS Wales Employers)</cp:lastModifiedBy>
  <cp:revision>3</cp:revision>
  <dcterms:created xsi:type="dcterms:W3CDTF">2024-06-19T14:54:00Z</dcterms:created>
  <dcterms:modified xsi:type="dcterms:W3CDTF">2024-06-19T14:54:00Z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0x01010075291D7503787E42A2971EF5E54AB9C6</vt:lpwstr>
  </property>
  <property fmtid="{D5CDD505-2E9C-101B-9397-08002B2CF9AE}" pid="3" name="xd_ProgID">
    <vt:lpwstr/>
  </property>
  <property fmtid="{D5CDD505-2E9C-101B-9397-08002B2CF9AE}" pid="4" name="ComplianceAssetId">
    <vt:lpwstr/>
  </property>
  <property fmtid="{D5CDD505-2E9C-101B-9397-08002B2CF9AE}" pid="5" name="TemplateUrl">
    <vt:lpwstr/>
  </property>
  <property fmtid="{D5CDD505-2E9C-101B-9397-08002B2CF9AE}" pid="6" name="_ExtendedDescription">
    <vt:lpwstr/>
  </property>
  <property fmtid="{D5CDD505-2E9C-101B-9397-08002B2CF9AE}" pid="7" name="TriggerFlowInfo">
    <vt:lpwstr/>
  </property>
  <property fmtid="{D5CDD505-2E9C-101B-9397-08002B2CF9AE}" pid="8" name="xd_Signature">
    <vt:bool>false</vt:bool>
  </property>
</Properties>
</file>