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1D256680" w:rsidR="00956F8B" w:rsidRPr="005E6C60" w:rsidRDefault="006D786F"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5408" behindDoc="0" locked="0" layoutInCell="1" allowOverlap="1" wp14:anchorId="3ED9F705" wp14:editId="104195C7">
                <wp:simplePos x="0" y="0"/>
                <wp:positionH relativeFrom="column">
                  <wp:posOffset>5105400</wp:posOffset>
                </wp:positionH>
                <wp:positionV relativeFrom="paragraph">
                  <wp:posOffset>-285750</wp:posOffset>
                </wp:positionV>
                <wp:extent cx="2774950" cy="59055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2774950" cy="590550"/>
                        </a:xfrm>
                        <a:prstGeom prst="rect">
                          <a:avLst/>
                        </a:prstGeom>
                        <a:solidFill>
                          <a:schemeClr val="lt1"/>
                        </a:solidFill>
                        <a:ln w="6350">
                          <a:solidFill>
                            <a:prstClr val="black"/>
                          </a:solidFill>
                        </a:ln>
                      </wps:spPr>
                      <wps:txbx>
                        <w:txbxContent>
                          <w:p w14:paraId="29D00828" w14:textId="65455AAC" w:rsidR="006D786F" w:rsidRPr="00C65C04" w:rsidRDefault="006D786F" w:rsidP="006D786F">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D1328">
                              <w:rPr>
                                <w:rFonts w:ascii="Abadi Extra Light" w:hAnsi="Abadi Extra Light"/>
                                <w:color w:val="323E4F" w:themeColor="text2" w:themeShade="BF"/>
                                <w:sz w:val="24"/>
                                <w:szCs w:val="24"/>
                              </w:rPr>
                              <w:t>CYM/Wales/2024/0020</w:t>
                            </w:r>
                          </w:p>
                          <w:p w14:paraId="2CD5B249" w14:textId="787A52D5" w:rsidR="006D786F" w:rsidRDefault="006D786F" w:rsidP="006D786F">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423084">
                              <w:rPr>
                                <w:rFonts w:ascii="Abadi Extra Light" w:hAnsi="Abadi Extra Light"/>
                                <w:color w:val="323E4F" w:themeColor="text2" w:themeShade="BF"/>
                                <w:sz w:val="24"/>
                                <w:szCs w:val="24"/>
                              </w:rPr>
                              <w:t>28/08/2024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D9F705" id="_x0000_t202" coordsize="21600,21600" o:spt="202" path="m,l,21600r21600,l21600,xe">
                <v:stroke joinstyle="miter"/>
                <v:path gradientshapeok="t" o:connecttype="rect"/>
              </v:shapetype>
              <v:shape id="Text Box 2" o:spid="_x0000_s1026" type="#_x0000_t202" style="position:absolute;margin-left:402pt;margin-top:-22.5pt;width:218.5pt;height:4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1hmNQIAAHwEAAAOAAAAZHJzL2Uyb0RvYy54bWysVE1v2zAMvQ/YfxB0X5xkSdMYcYosRYYB&#10;QVsgHXpWZCk2JouapMTOfv0o2flY21Oxi0yK1CP5SHp211SKHIR1JeiMDnp9SoTmkJd6l9Gfz6sv&#10;t5Q4z3TOFGiR0aNw9G7++dOsNqkYQgEqF5YgiHZpbTJaeG/SJHG8EBVzPTBCo1GCrZhH1e6S3LIa&#10;0SuVDPv9m6QGmxsLXDiHt/etkc4jvpSC+0cpnfBEZRRz8/G08dyGM5nPWLqzzBQl79JgH8iiYqXG&#10;oGeoe+YZ2dvyDVRVcgsOpO9xqBKQsuQi1oDVDPqvqtkUzIhYC5LjzJkm9/9g+cNhY54s8c03aLCB&#10;gZDauNThZainkbYKX8yUoB0pPJ5pE40nHC+Hk8loOkYTR9t42h+jjDDJ5bWxzn8XUJEgZNRiWyJb&#10;7LB2vnU9uYRgDlSZr0qlohJGQSyVJQeGTVQ+5ojg/3gpTeqM3nzF0G8QAvT5/VYx/qtL7woB8ZTG&#10;nC+1B8k326YjZAv5EXmy0I6QM3xVIu6aOf/ELM4M1o974B/xkAowGegkSgqwf967D/7YSrRSUuMM&#10;ZtT93jMrKFE/NDZ5OhiNwtBGZTSeDFGx15bttUXvqyUgQwPcOMOjGPy9OonSQvWC67IIUdHENMfY&#10;GfUncenbzcB142KxiE44pob5td4YHqADuYHP5+aFWdP10+MkPMBpWln6qq2tb3ipYbH3IMvY80Bw&#10;y2rHO454nJpuHcMOXevR6/LTmP8FAAD//wMAUEsDBBQABgAIAAAAIQCW9MFt3QAAAAsBAAAPAAAA&#10;ZHJzL2Rvd25yZXYueG1sTI/BTsMwEETvSPyDtUjcWrtVQCbEqQAVLpxoEWc3dm2LeB3Fbhr+nu0J&#10;bjPa0eybZjPHnk12zCGhgtVSALPYJRPQKfjcvy4ksFw0Gt0ntAp+bIZNe33V6NqkM37YaVccoxLM&#10;tVbgSxlqznPnbdR5mQaLdDumMepCdnTcjPpM5bHnayHuedQB6YPXg33xtvvenaKC7bN7cJ3Uo99K&#10;E8I0fx3f3ZtStzfz0yOwYufyF4YLPqFDS0yHdEKTWa9Aioq2FAWL6o7EJbGuVqQOCiopgLcN/7+h&#10;/QUAAP//AwBQSwECLQAUAAYACAAAACEAtoM4kv4AAADhAQAAEwAAAAAAAAAAAAAAAAAAAAAAW0Nv&#10;bnRlbnRfVHlwZXNdLnhtbFBLAQItABQABgAIAAAAIQA4/SH/1gAAAJQBAAALAAAAAAAAAAAAAAAA&#10;AC8BAABfcmVscy8ucmVsc1BLAQItABQABgAIAAAAIQAUC1hmNQIAAHwEAAAOAAAAAAAAAAAAAAAA&#10;AC4CAABkcnMvZTJvRG9jLnhtbFBLAQItABQABgAIAAAAIQCW9MFt3QAAAAsBAAAPAAAAAAAAAAAA&#10;AAAAAI8EAABkcnMvZG93bnJldi54bWxQSwUGAAAAAAQABADzAAAAmQUAAAAA&#10;" fillcolor="white [3201]" strokeweight=".5pt">
                <v:textbox>
                  <w:txbxContent>
                    <w:p w14:paraId="29D00828" w14:textId="65455AAC" w:rsidR="006D786F" w:rsidRPr="00C65C04" w:rsidRDefault="006D786F" w:rsidP="006D786F">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D1328">
                        <w:rPr>
                          <w:rFonts w:ascii="Abadi Extra Light" w:hAnsi="Abadi Extra Light"/>
                          <w:color w:val="323E4F" w:themeColor="text2" w:themeShade="BF"/>
                          <w:sz w:val="24"/>
                          <w:szCs w:val="24"/>
                        </w:rPr>
                        <w:t>CYM/Wales/2024/0020</w:t>
                      </w:r>
                    </w:p>
                    <w:p w14:paraId="2CD5B249" w14:textId="787A52D5" w:rsidR="006D786F" w:rsidRDefault="006D786F" w:rsidP="006D786F">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423084">
                        <w:rPr>
                          <w:rFonts w:ascii="Abadi Extra Light" w:hAnsi="Abadi Extra Light"/>
                          <w:color w:val="323E4F" w:themeColor="text2" w:themeShade="BF"/>
                          <w:sz w:val="24"/>
                          <w:szCs w:val="24"/>
                        </w:rPr>
                        <w:t>28/08/2024</w:t>
                      </w:r>
                    </w:p>
                  </w:txbxContent>
                </v:textbox>
              </v:shape>
            </w:pict>
          </mc:Fallback>
        </mc:AlternateContent>
      </w:r>
      <w:r>
        <w:rPr>
          <w:rFonts w:ascii="Arial" w:hAnsi="Arial" w:cs="Arial"/>
          <w:b/>
          <w:bCs/>
          <w:noProof/>
          <w:color w:val="3A4972"/>
        </w:rPr>
        <mc:AlternateContent>
          <mc:Choice Requires="wpg">
            <w:drawing>
              <wp:anchor distT="0" distB="0" distL="114300" distR="114300" simplePos="0" relativeHeight="251663360" behindDoc="0" locked="0" layoutInCell="1" allowOverlap="1" wp14:anchorId="1A1D3480" wp14:editId="677B3052">
                <wp:simplePos x="0" y="0"/>
                <wp:positionH relativeFrom="page">
                  <wp:align>right</wp:align>
                </wp:positionH>
                <wp:positionV relativeFrom="paragraph">
                  <wp:posOffset>-367030</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5405BDFA" w14:textId="77777777" w:rsidR="006D786F" w:rsidRDefault="006D786F" w:rsidP="006D786F">
                                <w:r w:rsidRPr="00931A35">
                                  <w:rPr>
                                    <w:noProof/>
                                  </w:rPr>
                                  <w:drawing>
                                    <wp:inline distT="0" distB="0" distL="0" distR="0" wp14:anchorId="7B55F71C" wp14:editId="2BF5DE7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12644749" w14:textId="77777777" w:rsidR="006D786F" w:rsidRDefault="006D786F" w:rsidP="006D786F">
                                <w:r w:rsidRPr="00931A35">
                                  <w:rPr>
                                    <w:noProof/>
                                  </w:rPr>
                                  <w:drawing>
                                    <wp:inline distT="0" distB="0" distL="0" distR="0" wp14:anchorId="2C0F7D02" wp14:editId="693B861F">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A1D3480" id="Group 4" o:spid="_x0000_s1027" style="position:absolute;margin-left:784.4pt;margin-top:-28.9pt;width:835.6pt;height:94.2pt;z-index:251663360;mso-position-horizontal:right;mso-position-horizontal-relative:page;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fsZTJt8AAAAJAQAADwAAAGRycy9kb3ducmV2LnhtbEyPwWrCQBCG74W+wzJCb7qJYiwxGxFpe5JC&#10;tVB6G7NjEszuhuyaxLfveKq3Gf7hn+/LNqNpRE+dr51VEM8iEGQLp2tbKvg+vk9fQfiAVmPjLCm4&#10;kYdN/vyUYardYL+oP4RScIn1KSqoQmhTKX1RkUE/cy1Zzs6uMxh47UqpOxy43DRyHkWJNFhb/lBh&#10;S7uKisvhahR8DDhsF/Fbv7+cd7ff4/LzZx+TUi+TcbsGEWgM/8dwx2d0yJnp5K5We9EoYJGgYLpc&#10;scA9TlbxHMSJp0WUgMwz+WiQ/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GoS2o5AMAACkMAAAOAAAAAAAAAAAAAAAAADoCAABkcnMvZTJvRG9jLnhtbFBLAQIt&#10;AAoAAAAAAAAAIQA2Pij5KkUAACpFAAAUAAAAAAAAAAAAAAAAAEoGAABkcnMvbWVkaWEvaW1hZ2Ux&#10;LnBuZ1BLAQItABQABgAIAAAAIQB+xlMm3wAAAAkBAAAPAAAAAAAAAAAAAAAAAKZLAABkcnMvZG93&#10;bnJldi54bWxQSwECLQAUAAYACAAAACEAqiYOvrwAAAAhAQAAGQAAAAAAAAAAAAAAAACyTAAAZHJz&#10;L19yZWxzL2Uyb0RvYy54bWwucmVsc1BLBQYAAAAABgAGAHwBAACl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4"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5405BDFA" w14:textId="77777777" w:rsidR="006D786F" w:rsidRDefault="006D786F" w:rsidP="006D786F">
                          <w:r w:rsidRPr="00931A35">
                            <w:rPr>
                              <w:noProof/>
                            </w:rPr>
                            <w:drawing>
                              <wp:inline distT="0" distB="0" distL="0" distR="0" wp14:anchorId="7B55F71C" wp14:editId="2BF5DE7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12644749" w14:textId="77777777" w:rsidR="006D786F" w:rsidRDefault="006D786F" w:rsidP="006D786F">
                          <w:r w:rsidRPr="00931A35">
                            <w:rPr>
                              <w:noProof/>
                            </w:rPr>
                            <w:drawing>
                              <wp:inline distT="0" distB="0" distL="0" distR="0" wp14:anchorId="2C0F7D02" wp14:editId="693B861F">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w10:wrap anchorx="page"/>
              </v:group>
            </w:pict>
          </mc:Fallback>
        </mc:AlternateContent>
      </w:r>
      <w:r w:rsidR="00956F8B" w:rsidRPr="00252FF6">
        <w:rPr>
          <w:rFonts w:ascii="Arial" w:hAnsi="Arial" w:cs="Arial"/>
          <w:b/>
          <w:bCs/>
          <w:color w:val="3A4972"/>
        </w:rPr>
        <w:tab/>
      </w:r>
    </w:p>
    <w:p w14:paraId="437079E6" w14:textId="3E00D614" w:rsidR="00EA5C57" w:rsidRDefault="00EA5C57" w:rsidP="00252FF6">
      <w:pPr>
        <w:spacing w:after="0" w:line="240" w:lineRule="auto"/>
        <w:rPr>
          <w:rFonts w:ascii="Arial" w:hAnsi="Arial" w:cs="Arial"/>
          <w:color w:val="2F5496" w:themeColor="accent1" w:themeShade="BF"/>
        </w:rPr>
      </w:pPr>
    </w:p>
    <w:p w14:paraId="1D899AD0" w14:textId="521EC4F3" w:rsidR="00252FF6" w:rsidRDefault="00252FF6" w:rsidP="00252FF6">
      <w:pPr>
        <w:spacing w:after="0" w:line="240" w:lineRule="auto"/>
        <w:rPr>
          <w:rFonts w:ascii="Arial" w:hAnsi="Arial" w:cs="Arial"/>
          <w:color w:val="2F5496" w:themeColor="accent1" w:themeShade="BF"/>
        </w:rPr>
      </w:pPr>
    </w:p>
    <w:p w14:paraId="2B21DAD0" w14:textId="3B09ACED" w:rsidR="00252FF6" w:rsidRPr="00EA5C57" w:rsidRDefault="00252FF6" w:rsidP="00C7256E">
      <w:pPr>
        <w:spacing w:after="0" w:line="240" w:lineRule="auto"/>
        <w:rPr>
          <w:rFonts w:ascii="Arial" w:hAnsi="Arial" w:cs="Arial"/>
          <w:color w:val="2F5496" w:themeColor="accent1" w:themeShade="BF"/>
        </w:rPr>
      </w:pPr>
    </w:p>
    <w:p w14:paraId="3B0866AF" w14:textId="637F25E0" w:rsidR="007202D8" w:rsidRPr="00FC4F16" w:rsidRDefault="007202D8" w:rsidP="007202D8">
      <w:pPr>
        <w:rPr>
          <w:rFonts w:ascii="Arial" w:hAnsi="Arial" w:cs="Arial"/>
          <w:color w:val="2F5496" w:themeColor="accent1" w:themeShade="BF"/>
          <w:sz w:val="24"/>
          <w:szCs w:val="24"/>
        </w:rPr>
      </w:pPr>
    </w:p>
    <w:p w14:paraId="6ABB0C33" w14:textId="77777777" w:rsidR="00DC09C0" w:rsidRDefault="00DC09C0" w:rsidP="00117B66">
      <w:pPr>
        <w:pStyle w:val="Heading1"/>
        <w:rPr>
          <w:rFonts w:asciiTheme="minorHAnsi" w:hAnsiTheme="minorHAnsi" w:cstheme="minorHAnsi"/>
        </w:rPr>
      </w:pPr>
    </w:p>
    <w:p w14:paraId="61364341" w14:textId="5E86D574" w:rsidR="00A44ADB" w:rsidRPr="006D786F" w:rsidRDefault="009C6D60" w:rsidP="00117B66">
      <w:pPr>
        <w:pStyle w:val="Heading1"/>
      </w:pPr>
      <w:r w:rsidRPr="006D786F">
        <w:t>JOB TITLE</w:t>
      </w:r>
      <w:r w:rsidR="00D46357" w:rsidRPr="006D786F">
        <w:tab/>
      </w:r>
      <w:r w:rsidR="00F41B9D" w:rsidRPr="006D786F">
        <w:t xml:space="preserve">NHS Wales </w:t>
      </w:r>
      <w:r w:rsidR="001A14D2" w:rsidRPr="006D786F">
        <w:t>Financ</w:t>
      </w:r>
      <w:r w:rsidR="007735AD" w:rsidRPr="006D786F">
        <w:t>ial</w:t>
      </w:r>
      <w:r w:rsidR="001A14D2" w:rsidRPr="006D786F">
        <w:t xml:space="preserve"> Management </w:t>
      </w:r>
      <w:r w:rsidR="00071806" w:rsidRPr="006D786F">
        <w:t>Analyst</w:t>
      </w:r>
    </w:p>
    <w:p w14:paraId="1712A23D" w14:textId="07C8A9AC" w:rsidR="00441C89" w:rsidRPr="006D786F" w:rsidRDefault="00FC4F16" w:rsidP="00117B66">
      <w:pPr>
        <w:pStyle w:val="Heading1"/>
      </w:pPr>
      <w:r w:rsidRPr="006D786F">
        <w:t>BAND</w:t>
      </w:r>
      <w:r w:rsidR="00A44ADB" w:rsidRPr="006D786F">
        <w:t xml:space="preserve"> </w:t>
      </w:r>
      <w:r w:rsidR="00D46357" w:rsidRPr="006D786F">
        <w:tab/>
      </w:r>
      <w:r w:rsidR="00423084">
        <w:t>6</w:t>
      </w:r>
    </w:p>
    <w:p w14:paraId="566B2ED2" w14:textId="0989B243" w:rsidR="00482887" w:rsidRPr="00485381" w:rsidRDefault="00482887" w:rsidP="00A44ADB">
      <w:pPr>
        <w:rPr>
          <w:rFonts w:cstheme="minorHAnsi"/>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485381" w14:paraId="209254D9" w14:textId="77777777" w:rsidTr="00945D9A">
        <w:tc>
          <w:tcPr>
            <w:tcW w:w="5000" w:type="pct"/>
            <w:gridSpan w:val="3"/>
            <w:shd w:val="clear" w:color="auto" w:fill="3A4972"/>
          </w:tcPr>
          <w:p w14:paraId="65CA6505" w14:textId="77F41576" w:rsidR="00945D9A" w:rsidRPr="00485381" w:rsidRDefault="00A44ADB" w:rsidP="005203F9">
            <w:pPr>
              <w:pStyle w:val="Heading2"/>
              <w:rPr>
                <w:rFonts w:asciiTheme="minorHAnsi" w:hAnsiTheme="minorHAnsi" w:cstheme="minorHAnsi"/>
              </w:rPr>
            </w:pPr>
            <w:r w:rsidRPr="00485381">
              <w:rPr>
                <w:rFonts w:asciiTheme="minorHAnsi" w:hAnsiTheme="minorHAnsi" w:cstheme="minorHAnsi"/>
              </w:rPr>
              <w:t>Job Summary</w:t>
            </w:r>
          </w:p>
        </w:tc>
      </w:tr>
      <w:tr w:rsidR="00945D9A" w:rsidRPr="00485381" w14:paraId="6C5E8C75" w14:textId="77777777" w:rsidTr="00117B66">
        <w:tc>
          <w:tcPr>
            <w:tcW w:w="5000" w:type="pct"/>
            <w:gridSpan w:val="3"/>
            <w:tcMar>
              <w:top w:w="57" w:type="dxa"/>
              <w:bottom w:w="57" w:type="dxa"/>
            </w:tcMar>
          </w:tcPr>
          <w:p w14:paraId="7CFFDA91" w14:textId="306A52F6" w:rsidR="00746568" w:rsidRPr="006D786F" w:rsidRDefault="007432CF" w:rsidP="006D786F">
            <w:pPr>
              <w:pStyle w:val="NoSpacing"/>
              <w:numPr>
                <w:ilvl w:val="0"/>
                <w:numId w:val="35"/>
              </w:numPr>
              <w:rPr>
                <w:rFonts w:ascii="Arial" w:hAnsi="Arial" w:cs="Arial"/>
                <w:sz w:val="24"/>
                <w:szCs w:val="24"/>
              </w:rPr>
            </w:pPr>
            <w:r w:rsidRPr="006D786F">
              <w:rPr>
                <w:rFonts w:ascii="Arial" w:hAnsi="Arial" w:cs="Arial"/>
                <w:sz w:val="24"/>
                <w:szCs w:val="24"/>
              </w:rPr>
              <w:t>To undertake</w:t>
            </w:r>
            <w:r w:rsidR="00C47F6E" w:rsidRPr="006D786F">
              <w:rPr>
                <w:rFonts w:ascii="Arial" w:hAnsi="Arial" w:cs="Arial"/>
                <w:sz w:val="24"/>
                <w:szCs w:val="24"/>
              </w:rPr>
              <w:t xml:space="preserve"> a range of duties within host organisations in line with the Financ</w:t>
            </w:r>
            <w:r w:rsidR="007735AD" w:rsidRPr="006D786F">
              <w:rPr>
                <w:rFonts w:ascii="Arial" w:hAnsi="Arial" w:cs="Arial"/>
                <w:sz w:val="24"/>
                <w:szCs w:val="24"/>
              </w:rPr>
              <w:t>ial</w:t>
            </w:r>
            <w:r w:rsidR="00C47F6E" w:rsidRPr="006D786F">
              <w:rPr>
                <w:rFonts w:ascii="Arial" w:hAnsi="Arial" w:cs="Arial"/>
                <w:sz w:val="24"/>
                <w:szCs w:val="24"/>
              </w:rPr>
              <w:t xml:space="preserve"> Management </w:t>
            </w:r>
            <w:r w:rsidR="007735AD" w:rsidRPr="006D786F">
              <w:rPr>
                <w:rFonts w:ascii="Arial" w:hAnsi="Arial" w:cs="Arial"/>
                <w:sz w:val="24"/>
                <w:szCs w:val="24"/>
              </w:rPr>
              <w:t xml:space="preserve">Graduate </w:t>
            </w:r>
            <w:r w:rsidR="00CF16F4" w:rsidRPr="006D786F">
              <w:rPr>
                <w:rFonts w:ascii="Arial" w:hAnsi="Arial" w:cs="Arial"/>
                <w:sz w:val="24"/>
                <w:szCs w:val="24"/>
              </w:rPr>
              <w:t>Programme</w:t>
            </w:r>
            <w:r w:rsidR="00B37C1F" w:rsidRPr="006D786F">
              <w:rPr>
                <w:rFonts w:ascii="Arial" w:hAnsi="Arial" w:cs="Arial"/>
                <w:sz w:val="24"/>
                <w:szCs w:val="24"/>
              </w:rPr>
              <w:t xml:space="preserve"> </w:t>
            </w:r>
            <w:r w:rsidR="00FF5822" w:rsidRPr="006D786F">
              <w:rPr>
                <w:rFonts w:ascii="Arial" w:hAnsi="Arial" w:cs="Arial"/>
                <w:sz w:val="24"/>
                <w:szCs w:val="24"/>
              </w:rPr>
              <w:t>including w</w:t>
            </w:r>
            <w:r w:rsidR="005241B3" w:rsidRPr="006D786F">
              <w:rPr>
                <w:rFonts w:ascii="Arial" w:hAnsi="Arial" w:cs="Arial"/>
                <w:sz w:val="24"/>
                <w:szCs w:val="24"/>
              </w:rPr>
              <w:t>ork-based</w:t>
            </w:r>
            <w:r w:rsidR="002C116F" w:rsidRPr="006D786F">
              <w:rPr>
                <w:rFonts w:ascii="Arial" w:hAnsi="Arial" w:cs="Arial"/>
                <w:sz w:val="24"/>
                <w:szCs w:val="24"/>
              </w:rPr>
              <w:t xml:space="preserve"> placements within the host or other organisations that will provide a thorough grounding in core financial management and the provision of financial support and advice, including opportunities to work closely with other professions including front line healthcare staff</w:t>
            </w:r>
            <w:r w:rsidR="00FF5822" w:rsidRPr="006D786F">
              <w:rPr>
                <w:rFonts w:ascii="Arial" w:hAnsi="Arial" w:cs="Arial"/>
                <w:sz w:val="24"/>
                <w:szCs w:val="24"/>
              </w:rPr>
              <w:t>.  This will develop their knowledge and understanding of finance and support them in achieving the Accounting Body’s work experience requirements for professional registration.</w:t>
            </w:r>
          </w:p>
          <w:p w14:paraId="554884AC" w14:textId="714BAF4D" w:rsidR="00F42385" w:rsidRDefault="00F42385" w:rsidP="006D786F">
            <w:pPr>
              <w:pStyle w:val="NoSpacing"/>
              <w:numPr>
                <w:ilvl w:val="0"/>
                <w:numId w:val="35"/>
              </w:numPr>
              <w:rPr>
                <w:rFonts w:ascii="Arial" w:hAnsi="Arial" w:cs="Arial"/>
                <w:sz w:val="24"/>
                <w:szCs w:val="24"/>
              </w:rPr>
            </w:pPr>
            <w:r>
              <w:rPr>
                <w:rFonts w:ascii="Arial" w:hAnsi="Arial" w:cs="Arial"/>
                <w:sz w:val="24"/>
                <w:szCs w:val="24"/>
              </w:rPr>
              <w:t xml:space="preserve">To work independently within professional policies and guidance for the </w:t>
            </w:r>
            <w:proofErr w:type="gramStart"/>
            <w:r>
              <w:rPr>
                <w:rFonts w:ascii="Arial" w:hAnsi="Arial" w:cs="Arial"/>
                <w:sz w:val="24"/>
                <w:szCs w:val="24"/>
              </w:rPr>
              <w:t>Financial</w:t>
            </w:r>
            <w:proofErr w:type="gramEnd"/>
            <w:r>
              <w:rPr>
                <w:rFonts w:ascii="Arial" w:hAnsi="Arial" w:cs="Arial"/>
                <w:sz w:val="24"/>
                <w:szCs w:val="24"/>
              </w:rPr>
              <w:t xml:space="preserve"> area of work. </w:t>
            </w:r>
          </w:p>
          <w:p w14:paraId="7E70D81F" w14:textId="5F583079" w:rsidR="00746568" w:rsidRPr="006D786F" w:rsidRDefault="00746568" w:rsidP="006D786F">
            <w:pPr>
              <w:pStyle w:val="NoSpacing"/>
              <w:numPr>
                <w:ilvl w:val="0"/>
                <w:numId w:val="35"/>
              </w:numPr>
              <w:rPr>
                <w:rFonts w:ascii="Arial" w:hAnsi="Arial" w:cs="Arial"/>
                <w:sz w:val="24"/>
                <w:szCs w:val="24"/>
              </w:rPr>
            </w:pPr>
            <w:r w:rsidRPr="006D786F">
              <w:rPr>
                <w:rFonts w:ascii="Arial" w:hAnsi="Arial" w:cs="Arial"/>
                <w:sz w:val="24"/>
                <w:szCs w:val="24"/>
              </w:rPr>
              <w:t xml:space="preserve">To </w:t>
            </w:r>
            <w:r w:rsidR="00CF16F4" w:rsidRPr="006D786F">
              <w:rPr>
                <w:rFonts w:ascii="Arial" w:hAnsi="Arial" w:cs="Arial"/>
                <w:sz w:val="24"/>
                <w:szCs w:val="24"/>
              </w:rPr>
              <w:t>process financial information in accordance with host organisation procedures</w:t>
            </w:r>
            <w:r w:rsidR="002D3F6C" w:rsidRPr="006D786F">
              <w:rPr>
                <w:rFonts w:ascii="Arial" w:hAnsi="Arial" w:cs="Arial"/>
                <w:sz w:val="24"/>
                <w:szCs w:val="24"/>
              </w:rPr>
              <w:t>, working both individually and as part of a wider Finance team</w:t>
            </w:r>
            <w:r w:rsidR="00955E20" w:rsidRPr="006D786F">
              <w:rPr>
                <w:rFonts w:ascii="Arial" w:hAnsi="Arial" w:cs="Arial"/>
                <w:sz w:val="24"/>
                <w:szCs w:val="24"/>
              </w:rPr>
              <w:t>.</w:t>
            </w:r>
          </w:p>
          <w:p w14:paraId="4A200962" w14:textId="223F4FDD" w:rsidR="00746568" w:rsidRPr="006D786F" w:rsidRDefault="0080350B" w:rsidP="006D786F">
            <w:pPr>
              <w:pStyle w:val="NoSpacing"/>
              <w:numPr>
                <w:ilvl w:val="0"/>
                <w:numId w:val="35"/>
              </w:numPr>
              <w:rPr>
                <w:rFonts w:ascii="Arial" w:hAnsi="Arial" w:cs="Arial"/>
                <w:sz w:val="24"/>
                <w:szCs w:val="24"/>
              </w:rPr>
            </w:pPr>
            <w:r w:rsidRPr="006D786F">
              <w:rPr>
                <w:rFonts w:ascii="Arial" w:hAnsi="Arial" w:cs="Arial"/>
                <w:sz w:val="24"/>
                <w:szCs w:val="24"/>
              </w:rPr>
              <w:t xml:space="preserve">Interpret, </w:t>
            </w:r>
            <w:r w:rsidR="009A6A1A" w:rsidRPr="006D786F">
              <w:rPr>
                <w:rFonts w:ascii="Arial" w:hAnsi="Arial" w:cs="Arial"/>
                <w:sz w:val="24"/>
                <w:szCs w:val="24"/>
              </w:rPr>
              <w:t>analyse</w:t>
            </w:r>
            <w:r w:rsidRPr="006D786F">
              <w:rPr>
                <w:rFonts w:ascii="Arial" w:hAnsi="Arial" w:cs="Arial"/>
                <w:sz w:val="24"/>
                <w:szCs w:val="24"/>
              </w:rPr>
              <w:t xml:space="preserve"> and present information to support financial and business decisions within the service</w:t>
            </w:r>
            <w:r w:rsidR="00955E20" w:rsidRPr="006D786F">
              <w:rPr>
                <w:rFonts w:ascii="Arial" w:hAnsi="Arial" w:cs="Arial"/>
                <w:sz w:val="24"/>
                <w:szCs w:val="24"/>
              </w:rPr>
              <w:t>.</w:t>
            </w:r>
          </w:p>
          <w:p w14:paraId="53A4EA6D" w14:textId="77777777" w:rsidR="003036B3" w:rsidRPr="006D786F" w:rsidRDefault="00853589" w:rsidP="006D786F">
            <w:pPr>
              <w:pStyle w:val="NoSpacing"/>
              <w:numPr>
                <w:ilvl w:val="0"/>
                <w:numId w:val="35"/>
              </w:numPr>
              <w:rPr>
                <w:rFonts w:ascii="Arial" w:hAnsi="Arial" w:cs="Arial"/>
                <w:bCs/>
                <w:sz w:val="24"/>
                <w:szCs w:val="24"/>
              </w:rPr>
            </w:pPr>
            <w:r w:rsidRPr="006D786F">
              <w:rPr>
                <w:rFonts w:ascii="Arial" w:hAnsi="Arial" w:cs="Arial"/>
                <w:sz w:val="24"/>
                <w:szCs w:val="24"/>
              </w:rPr>
              <w:t>Contribute</w:t>
            </w:r>
            <w:r w:rsidR="00C874B2" w:rsidRPr="006D786F">
              <w:rPr>
                <w:rFonts w:ascii="Arial" w:hAnsi="Arial" w:cs="Arial"/>
                <w:sz w:val="24"/>
                <w:szCs w:val="24"/>
              </w:rPr>
              <w:t xml:space="preserve"> to the continuous development of the finance function through involvement in a specific research, </w:t>
            </w:r>
            <w:r w:rsidR="00955E20" w:rsidRPr="006D786F">
              <w:rPr>
                <w:rFonts w:ascii="Arial" w:hAnsi="Arial" w:cs="Arial"/>
                <w:sz w:val="24"/>
                <w:szCs w:val="24"/>
              </w:rPr>
              <w:t>improvement,</w:t>
            </w:r>
            <w:r w:rsidR="00C874B2" w:rsidRPr="006D786F">
              <w:rPr>
                <w:rFonts w:ascii="Arial" w:hAnsi="Arial" w:cs="Arial"/>
                <w:sz w:val="24"/>
                <w:szCs w:val="24"/>
              </w:rPr>
              <w:t xml:space="preserve"> or innovation project</w:t>
            </w:r>
            <w:r w:rsidR="00955E20" w:rsidRPr="006D786F">
              <w:rPr>
                <w:rFonts w:ascii="Arial" w:hAnsi="Arial" w:cs="Arial"/>
                <w:sz w:val="24"/>
                <w:szCs w:val="24"/>
              </w:rPr>
              <w:t>.</w:t>
            </w:r>
          </w:p>
          <w:p w14:paraId="2EE244D5" w14:textId="77777777" w:rsidR="006B03C0" w:rsidRPr="006D786F" w:rsidRDefault="00701734" w:rsidP="006D786F">
            <w:pPr>
              <w:pStyle w:val="NoSpacing"/>
              <w:numPr>
                <w:ilvl w:val="0"/>
                <w:numId w:val="35"/>
              </w:numPr>
              <w:rPr>
                <w:rFonts w:ascii="Arial" w:hAnsi="Arial" w:cs="Arial"/>
                <w:bCs/>
                <w:sz w:val="24"/>
                <w:szCs w:val="24"/>
              </w:rPr>
            </w:pPr>
            <w:r w:rsidRPr="006D786F">
              <w:rPr>
                <w:rFonts w:ascii="Arial" w:hAnsi="Arial" w:cs="Arial"/>
                <w:bCs/>
                <w:sz w:val="24"/>
                <w:szCs w:val="24"/>
              </w:rPr>
              <w:t>To be an ambassador for NHS Wales finance including the Finance Academy and host organisation.</w:t>
            </w:r>
          </w:p>
          <w:p w14:paraId="11439BA8" w14:textId="43914DB3" w:rsidR="00946B28" w:rsidRPr="006D786F" w:rsidRDefault="006B03C0" w:rsidP="006D786F">
            <w:pPr>
              <w:pStyle w:val="NoSpacing"/>
              <w:numPr>
                <w:ilvl w:val="0"/>
                <w:numId w:val="35"/>
              </w:numPr>
              <w:rPr>
                <w:rFonts w:ascii="Arial" w:hAnsi="Arial" w:cs="Arial"/>
                <w:bCs/>
                <w:sz w:val="24"/>
                <w:szCs w:val="24"/>
              </w:rPr>
            </w:pPr>
            <w:r w:rsidRPr="006D786F">
              <w:rPr>
                <w:rFonts w:ascii="Arial" w:hAnsi="Arial" w:cs="Arial"/>
                <w:bCs/>
                <w:sz w:val="24"/>
                <w:szCs w:val="24"/>
              </w:rPr>
              <w:t xml:space="preserve">To </w:t>
            </w:r>
            <w:r w:rsidR="00B04831" w:rsidRPr="006D786F">
              <w:rPr>
                <w:rFonts w:ascii="Arial" w:hAnsi="Arial" w:cs="Arial"/>
                <w:bCs/>
                <w:sz w:val="24"/>
                <w:szCs w:val="24"/>
              </w:rPr>
              <w:t xml:space="preserve">promote the </w:t>
            </w:r>
            <w:r w:rsidR="00946B28" w:rsidRPr="006D786F">
              <w:rPr>
                <w:rFonts w:ascii="Arial" w:hAnsi="Arial" w:cs="Arial"/>
                <w:bCs/>
                <w:sz w:val="24"/>
                <w:szCs w:val="24"/>
              </w:rPr>
              <w:t>Values and Behaviours</w:t>
            </w:r>
            <w:r w:rsidRPr="006D786F">
              <w:rPr>
                <w:rFonts w:ascii="Arial" w:hAnsi="Arial" w:cs="Arial"/>
                <w:bCs/>
                <w:sz w:val="24"/>
                <w:szCs w:val="24"/>
              </w:rPr>
              <w:t xml:space="preserve"> </w:t>
            </w:r>
            <w:r w:rsidR="00B04831" w:rsidRPr="006D786F">
              <w:rPr>
                <w:rFonts w:ascii="Arial" w:hAnsi="Arial" w:cs="Arial"/>
                <w:bCs/>
                <w:sz w:val="24"/>
                <w:szCs w:val="24"/>
              </w:rPr>
              <w:t xml:space="preserve">which </w:t>
            </w:r>
            <w:r w:rsidRPr="006D786F">
              <w:rPr>
                <w:rFonts w:ascii="Arial" w:hAnsi="Arial" w:cs="Arial"/>
                <w:bCs/>
                <w:sz w:val="24"/>
                <w:szCs w:val="24"/>
              </w:rPr>
              <w:t xml:space="preserve">align to the host </w:t>
            </w:r>
            <w:r w:rsidR="00B04831" w:rsidRPr="006D786F">
              <w:rPr>
                <w:rFonts w:ascii="Arial" w:hAnsi="Arial" w:cs="Arial"/>
                <w:bCs/>
                <w:sz w:val="24"/>
                <w:szCs w:val="24"/>
              </w:rPr>
              <w:t>organisation</w:t>
            </w:r>
            <w:r w:rsidR="007F6750" w:rsidRPr="006D786F">
              <w:rPr>
                <w:rFonts w:ascii="Arial" w:hAnsi="Arial" w:cs="Arial"/>
                <w:bCs/>
                <w:sz w:val="24"/>
                <w:szCs w:val="24"/>
              </w:rPr>
              <w:t>.</w:t>
            </w:r>
          </w:p>
          <w:p w14:paraId="7A8F73E8" w14:textId="15C8632C" w:rsidR="00946B28" w:rsidRPr="006D786F" w:rsidRDefault="00946B28" w:rsidP="006D786F">
            <w:pPr>
              <w:pStyle w:val="NoSpacing"/>
              <w:rPr>
                <w:rFonts w:ascii="Arial" w:hAnsi="Arial" w:cs="Arial"/>
                <w:bCs/>
                <w:color w:val="808080" w:themeColor="background1" w:themeShade="80"/>
                <w:sz w:val="24"/>
                <w:szCs w:val="24"/>
              </w:rPr>
            </w:pPr>
          </w:p>
        </w:tc>
      </w:tr>
      <w:tr w:rsidR="00117B66" w:rsidRPr="00485381" w14:paraId="5021FDE3" w14:textId="77777777" w:rsidTr="00945D9A">
        <w:tc>
          <w:tcPr>
            <w:tcW w:w="5000" w:type="pct"/>
            <w:gridSpan w:val="3"/>
            <w:shd w:val="clear" w:color="auto" w:fill="3A4972"/>
          </w:tcPr>
          <w:p w14:paraId="023F440B" w14:textId="77777777" w:rsidR="00945D9A" w:rsidRPr="00485381" w:rsidRDefault="00945D9A" w:rsidP="005203F9">
            <w:pPr>
              <w:pStyle w:val="Heading2"/>
              <w:rPr>
                <w:rFonts w:asciiTheme="minorHAnsi" w:hAnsiTheme="minorHAnsi" w:cstheme="minorHAnsi"/>
              </w:rPr>
            </w:pPr>
            <w:r w:rsidRPr="00485381">
              <w:rPr>
                <w:rFonts w:asciiTheme="minorHAnsi" w:hAnsiTheme="minorHAnsi" w:cstheme="minorHAnsi"/>
              </w:rPr>
              <w:t>Responsible to</w:t>
            </w:r>
          </w:p>
        </w:tc>
      </w:tr>
      <w:tr w:rsidR="00945D9A" w:rsidRPr="006D786F" w14:paraId="11731BBD" w14:textId="77777777" w:rsidTr="00117B66">
        <w:tc>
          <w:tcPr>
            <w:tcW w:w="1667" w:type="pct"/>
            <w:shd w:val="clear" w:color="auto" w:fill="auto"/>
            <w:tcMar>
              <w:top w:w="57" w:type="dxa"/>
              <w:bottom w:w="57" w:type="dxa"/>
            </w:tcMar>
          </w:tcPr>
          <w:p w14:paraId="359483A0" w14:textId="08879E23" w:rsidR="00945D9A" w:rsidRPr="000917A7" w:rsidRDefault="00945D9A" w:rsidP="000917A7">
            <w:pPr>
              <w:pStyle w:val="Heading3"/>
              <w:rPr>
                <w:b w:val="0"/>
                <w:bCs w:val="0"/>
              </w:rPr>
            </w:pPr>
            <w:r w:rsidRPr="006D786F">
              <w:t>Reporting:</w:t>
            </w:r>
            <w:r w:rsidR="00117B66" w:rsidRPr="006D786F">
              <w:t xml:space="preserve">  </w:t>
            </w:r>
            <w:r w:rsidR="000917A7">
              <w:fldChar w:fldCharType="begin">
                <w:ffData>
                  <w:name w:val="Text1"/>
                  <w:enabled/>
                  <w:calcOnExit w:val="0"/>
                  <w:textInput/>
                </w:ffData>
              </w:fldChar>
            </w:r>
            <w:bookmarkStart w:id="0" w:name="Text1"/>
            <w:r w:rsidR="000917A7">
              <w:instrText xml:space="preserve"> FORMTEXT </w:instrText>
            </w:r>
            <w:r w:rsidR="000917A7">
              <w:fldChar w:fldCharType="separate"/>
            </w:r>
            <w:r w:rsidR="000917A7">
              <w:rPr>
                <w:noProof/>
              </w:rPr>
              <w:t> </w:t>
            </w:r>
            <w:r w:rsidR="000917A7">
              <w:rPr>
                <w:noProof/>
              </w:rPr>
              <w:t> </w:t>
            </w:r>
            <w:r w:rsidR="000917A7">
              <w:rPr>
                <w:noProof/>
              </w:rPr>
              <w:t> </w:t>
            </w:r>
            <w:r w:rsidR="000917A7">
              <w:rPr>
                <w:noProof/>
              </w:rPr>
              <w:t> </w:t>
            </w:r>
            <w:r w:rsidR="000917A7">
              <w:rPr>
                <w:noProof/>
              </w:rPr>
              <w:t> </w:t>
            </w:r>
            <w:r w:rsidR="000917A7">
              <w:fldChar w:fldCharType="end"/>
            </w:r>
            <w:bookmarkEnd w:id="0"/>
          </w:p>
        </w:tc>
        <w:tc>
          <w:tcPr>
            <w:tcW w:w="1667" w:type="pct"/>
            <w:shd w:val="clear" w:color="auto" w:fill="auto"/>
            <w:tcMar>
              <w:top w:w="57" w:type="dxa"/>
              <w:bottom w:w="57" w:type="dxa"/>
            </w:tcMar>
          </w:tcPr>
          <w:p w14:paraId="1D8A5516" w14:textId="7C169279" w:rsidR="00A809FD" w:rsidRPr="000917A7" w:rsidRDefault="00945D9A" w:rsidP="000917A7">
            <w:pPr>
              <w:pStyle w:val="Heading3"/>
              <w:rPr>
                <w:b w:val="0"/>
                <w:bCs w:val="0"/>
              </w:rPr>
            </w:pPr>
            <w:r w:rsidRPr="006D786F">
              <w:t>Accountable:</w:t>
            </w:r>
            <w:r w:rsidR="00117B66" w:rsidRPr="006D786F">
              <w:t xml:space="preserve">  </w:t>
            </w:r>
            <w:r w:rsidR="000917A7">
              <w:fldChar w:fldCharType="begin">
                <w:ffData>
                  <w:name w:val="Text2"/>
                  <w:enabled/>
                  <w:calcOnExit w:val="0"/>
                  <w:textInput/>
                </w:ffData>
              </w:fldChar>
            </w:r>
            <w:bookmarkStart w:id="1" w:name="Text2"/>
            <w:r w:rsidR="000917A7">
              <w:instrText xml:space="preserve"> FORMTEXT </w:instrText>
            </w:r>
            <w:r w:rsidR="000917A7">
              <w:fldChar w:fldCharType="separate"/>
            </w:r>
            <w:r w:rsidR="000917A7">
              <w:rPr>
                <w:noProof/>
              </w:rPr>
              <w:t> </w:t>
            </w:r>
            <w:r w:rsidR="000917A7">
              <w:rPr>
                <w:noProof/>
              </w:rPr>
              <w:t> </w:t>
            </w:r>
            <w:r w:rsidR="000917A7">
              <w:rPr>
                <w:noProof/>
              </w:rPr>
              <w:t> </w:t>
            </w:r>
            <w:r w:rsidR="000917A7">
              <w:rPr>
                <w:noProof/>
              </w:rPr>
              <w:t> </w:t>
            </w:r>
            <w:r w:rsidR="000917A7">
              <w:rPr>
                <w:noProof/>
              </w:rPr>
              <w:t> </w:t>
            </w:r>
            <w:r w:rsidR="000917A7">
              <w:fldChar w:fldCharType="end"/>
            </w:r>
            <w:bookmarkEnd w:id="1"/>
          </w:p>
        </w:tc>
        <w:tc>
          <w:tcPr>
            <w:tcW w:w="1666" w:type="pct"/>
            <w:shd w:val="clear" w:color="auto" w:fill="auto"/>
            <w:tcMar>
              <w:top w:w="57" w:type="dxa"/>
              <w:bottom w:w="57" w:type="dxa"/>
            </w:tcMar>
          </w:tcPr>
          <w:p w14:paraId="5EEEFD2A" w14:textId="657C0064" w:rsidR="00A809FD" w:rsidRPr="00861AA3" w:rsidRDefault="00945D9A" w:rsidP="00861AA3">
            <w:pPr>
              <w:pStyle w:val="Heading3"/>
              <w:rPr>
                <w:b w:val="0"/>
                <w:bCs w:val="0"/>
              </w:rPr>
            </w:pPr>
            <w:r w:rsidRPr="006D786F">
              <w:t>Professionally:</w:t>
            </w:r>
            <w:r w:rsidR="00117B66" w:rsidRPr="006D786F">
              <w:t xml:space="preserve">  </w:t>
            </w:r>
            <w:r w:rsidR="00861AA3">
              <w:fldChar w:fldCharType="begin">
                <w:ffData>
                  <w:name w:val="Text3"/>
                  <w:enabled/>
                  <w:calcOnExit w:val="0"/>
                  <w:textInput/>
                </w:ffData>
              </w:fldChar>
            </w:r>
            <w:bookmarkStart w:id="2" w:name="Text3"/>
            <w:r w:rsidR="00861AA3">
              <w:instrText xml:space="preserve"> FORMTEXT </w:instrText>
            </w:r>
            <w:r w:rsidR="00861AA3">
              <w:fldChar w:fldCharType="separate"/>
            </w:r>
            <w:r w:rsidR="00861AA3">
              <w:rPr>
                <w:noProof/>
              </w:rPr>
              <w:t> </w:t>
            </w:r>
            <w:r w:rsidR="00861AA3">
              <w:rPr>
                <w:noProof/>
              </w:rPr>
              <w:t> </w:t>
            </w:r>
            <w:r w:rsidR="00861AA3">
              <w:rPr>
                <w:noProof/>
              </w:rPr>
              <w:t> </w:t>
            </w:r>
            <w:r w:rsidR="00861AA3">
              <w:rPr>
                <w:noProof/>
              </w:rPr>
              <w:t> </w:t>
            </w:r>
            <w:r w:rsidR="00861AA3">
              <w:rPr>
                <w:noProof/>
              </w:rPr>
              <w:t> </w:t>
            </w:r>
            <w:r w:rsidR="00861AA3">
              <w:fldChar w:fldCharType="end"/>
            </w:r>
            <w:bookmarkEnd w:id="2"/>
          </w:p>
        </w:tc>
      </w:tr>
      <w:tr w:rsidR="00117B66" w:rsidRPr="00485381" w14:paraId="07E7FD45" w14:textId="77777777" w:rsidTr="00945D9A">
        <w:tc>
          <w:tcPr>
            <w:tcW w:w="5000" w:type="pct"/>
            <w:gridSpan w:val="3"/>
            <w:shd w:val="clear" w:color="auto" w:fill="3A4972"/>
          </w:tcPr>
          <w:p w14:paraId="334C0EFE" w14:textId="69E83697" w:rsidR="00945D9A" w:rsidRPr="00485381" w:rsidRDefault="00945D9A" w:rsidP="005203F9">
            <w:pPr>
              <w:pStyle w:val="Heading2"/>
              <w:rPr>
                <w:rFonts w:asciiTheme="minorHAnsi" w:hAnsiTheme="minorHAnsi" w:cstheme="minorHAnsi"/>
              </w:rPr>
            </w:pPr>
            <w:r w:rsidRPr="00485381">
              <w:rPr>
                <w:rFonts w:asciiTheme="minorHAnsi" w:hAnsiTheme="minorHAnsi" w:cstheme="minorHAnsi"/>
              </w:rPr>
              <w:t>Responsibilities</w:t>
            </w:r>
            <w:r w:rsidR="00A44ADB" w:rsidRPr="00485381">
              <w:rPr>
                <w:rFonts w:asciiTheme="minorHAnsi" w:hAnsiTheme="minorHAnsi" w:cstheme="minorHAnsi"/>
              </w:rPr>
              <w:t xml:space="preserve"> and Duties</w:t>
            </w:r>
          </w:p>
        </w:tc>
      </w:tr>
      <w:tr w:rsidR="00945D9A" w:rsidRPr="006D786F" w14:paraId="1E3C0C60" w14:textId="77777777" w:rsidTr="00117B66">
        <w:tc>
          <w:tcPr>
            <w:tcW w:w="5000" w:type="pct"/>
            <w:gridSpan w:val="3"/>
            <w:tcMar>
              <w:top w:w="57" w:type="dxa"/>
              <w:bottom w:w="57" w:type="dxa"/>
            </w:tcMar>
          </w:tcPr>
          <w:p w14:paraId="65399B8D" w14:textId="1E8857B2" w:rsidR="00C42262" w:rsidRPr="006D786F" w:rsidRDefault="00C42262" w:rsidP="006D786F">
            <w:pPr>
              <w:pStyle w:val="NoSpacing"/>
              <w:numPr>
                <w:ilvl w:val="0"/>
                <w:numId w:val="33"/>
              </w:numPr>
              <w:rPr>
                <w:rFonts w:ascii="Arial" w:hAnsi="Arial" w:cs="Arial"/>
                <w:sz w:val="24"/>
                <w:szCs w:val="24"/>
              </w:rPr>
            </w:pPr>
            <w:r w:rsidRPr="006D786F">
              <w:rPr>
                <w:rFonts w:ascii="Arial" w:hAnsi="Arial" w:cs="Arial"/>
                <w:sz w:val="24"/>
                <w:szCs w:val="24"/>
              </w:rPr>
              <w:t xml:space="preserve">Provide information and financial advice to service managers and clinical staff. This involves exchanging complex and potentially contentious information where barriers to understanding or acceptance may exist. </w:t>
            </w:r>
          </w:p>
          <w:p w14:paraId="41AED00F" w14:textId="4D4CFC37" w:rsidR="00DA3796" w:rsidRPr="006D786F" w:rsidRDefault="008319E8" w:rsidP="006D786F">
            <w:pPr>
              <w:pStyle w:val="NoSpacing"/>
              <w:numPr>
                <w:ilvl w:val="0"/>
                <w:numId w:val="33"/>
              </w:numPr>
              <w:rPr>
                <w:rFonts w:ascii="Arial" w:hAnsi="Arial" w:cs="Arial"/>
                <w:sz w:val="24"/>
                <w:szCs w:val="24"/>
              </w:rPr>
            </w:pPr>
            <w:r w:rsidRPr="006D786F">
              <w:rPr>
                <w:rFonts w:ascii="Arial" w:hAnsi="Arial" w:cs="Arial"/>
                <w:sz w:val="24"/>
                <w:szCs w:val="24"/>
              </w:rPr>
              <w:t>Provide financial advice, support and information to designated budget managers</w:t>
            </w:r>
            <w:r w:rsidR="00E36E7E" w:rsidRPr="006D786F">
              <w:rPr>
                <w:rFonts w:ascii="Arial" w:hAnsi="Arial" w:cs="Arial"/>
                <w:sz w:val="24"/>
                <w:szCs w:val="24"/>
              </w:rPr>
              <w:t>.</w:t>
            </w:r>
            <w:r w:rsidRPr="006D786F">
              <w:rPr>
                <w:rFonts w:ascii="Arial" w:hAnsi="Arial" w:cs="Arial"/>
                <w:sz w:val="24"/>
                <w:szCs w:val="24"/>
              </w:rPr>
              <w:t xml:space="preserve"> This will involve the analysis of financial information from a variety of sources to identify trends to assist with the forecasting of operational plans.  </w:t>
            </w:r>
          </w:p>
          <w:p w14:paraId="31E3159D" w14:textId="1D74A2FF" w:rsidR="00FC2EE3" w:rsidRPr="006D786F" w:rsidRDefault="00436B4C" w:rsidP="006D786F">
            <w:pPr>
              <w:pStyle w:val="NoSpacing"/>
              <w:numPr>
                <w:ilvl w:val="0"/>
                <w:numId w:val="33"/>
              </w:numPr>
              <w:rPr>
                <w:rFonts w:ascii="Arial" w:hAnsi="Arial" w:cs="Arial"/>
                <w:sz w:val="24"/>
                <w:szCs w:val="24"/>
              </w:rPr>
            </w:pPr>
            <w:r w:rsidRPr="006D786F">
              <w:rPr>
                <w:rFonts w:ascii="Arial" w:hAnsi="Arial" w:cs="Arial"/>
                <w:sz w:val="24"/>
                <w:szCs w:val="24"/>
              </w:rPr>
              <w:lastRenderedPageBreak/>
              <w:t>Work within</w:t>
            </w:r>
            <w:r w:rsidR="003B09DB" w:rsidRPr="006D786F">
              <w:rPr>
                <w:rFonts w:ascii="Arial" w:hAnsi="Arial" w:cs="Arial"/>
                <w:sz w:val="24"/>
                <w:szCs w:val="24"/>
              </w:rPr>
              <w:t xml:space="preserve"> specialist financial disciplines such as </w:t>
            </w:r>
            <w:r w:rsidR="00CD5CDB" w:rsidRPr="006D786F">
              <w:rPr>
                <w:rFonts w:ascii="Arial" w:hAnsi="Arial" w:cs="Arial"/>
                <w:sz w:val="24"/>
                <w:szCs w:val="24"/>
              </w:rPr>
              <w:t xml:space="preserve">financial accounting, </w:t>
            </w:r>
            <w:r w:rsidR="003B09DB" w:rsidRPr="006D786F">
              <w:rPr>
                <w:rFonts w:ascii="Arial" w:hAnsi="Arial" w:cs="Arial"/>
                <w:sz w:val="24"/>
                <w:szCs w:val="24"/>
              </w:rPr>
              <w:t xml:space="preserve">financial planning, forecasting, audit, service costing, capital, developing business cases, commissioning of services, and performance management. </w:t>
            </w:r>
          </w:p>
          <w:p w14:paraId="13B45970" w14:textId="6C801BE2" w:rsidR="00FC2EE3" w:rsidRDefault="003B09DB" w:rsidP="006D786F">
            <w:pPr>
              <w:pStyle w:val="NoSpacing"/>
              <w:numPr>
                <w:ilvl w:val="0"/>
                <w:numId w:val="33"/>
              </w:numPr>
              <w:rPr>
                <w:rFonts w:ascii="Arial" w:hAnsi="Arial" w:cs="Arial"/>
                <w:sz w:val="24"/>
                <w:szCs w:val="24"/>
              </w:rPr>
            </w:pPr>
            <w:r w:rsidRPr="006D786F">
              <w:rPr>
                <w:rFonts w:ascii="Arial" w:hAnsi="Arial" w:cs="Arial"/>
                <w:sz w:val="24"/>
                <w:szCs w:val="24"/>
              </w:rPr>
              <w:t xml:space="preserve">Develop an understanding of how core financial accounting systems underpin and support financial and service management. </w:t>
            </w:r>
          </w:p>
          <w:p w14:paraId="6BBECEAF" w14:textId="1CD739E6" w:rsidR="006A2A91" w:rsidRPr="006D786F" w:rsidRDefault="006A2A91" w:rsidP="006D786F">
            <w:pPr>
              <w:pStyle w:val="NoSpacing"/>
              <w:numPr>
                <w:ilvl w:val="0"/>
                <w:numId w:val="33"/>
              </w:numPr>
              <w:rPr>
                <w:rFonts w:ascii="Arial" w:hAnsi="Arial" w:cs="Arial"/>
                <w:sz w:val="24"/>
                <w:szCs w:val="24"/>
              </w:rPr>
            </w:pPr>
            <w:r>
              <w:rPr>
                <w:rFonts w:ascii="Arial" w:hAnsi="Arial" w:cs="Arial"/>
                <w:sz w:val="24"/>
                <w:szCs w:val="24"/>
              </w:rPr>
              <w:t xml:space="preserve">Use </w:t>
            </w:r>
            <w:r w:rsidR="00F81FE1">
              <w:rPr>
                <w:rFonts w:ascii="Arial" w:hAnsi="Arial" w:cs="Arial"/>
                <w:sz w:val="24"/>
                <w:szCs w:val="24"/>
              </w:rPr>
              <w:t>persuasive and negotiation</w:t>
            </w:r>
            <w:r w:rsidR="0036644C">
              <w:rPr>
                <w:rFonts w:ascii="Arial" w:hAnsi="Arial" w:cs="Arial"/>
                <w:sz w:val="24"/>
                <w:szCs w:val="24"/>
              </w:rPr>
              <w:t xml:space="preserve"> skills when</w:t>
            </w:r>
            <w:r w:rsidR="00F81FE1">
              <w:rPr>
                <w:rFonts w:ascii="Arial" w:hAnsi="Arial" w:cs="Arial"/>
                <w:sz w:val="24"/>
                <w:szCs w:val="24"/>
              </w:rPr>
              <w:t xml:space="preserve"> supporting with developing business cases, service costing, commission of services and performance management. </w:t>
            </w:r>
            <w:r w:rsidR="0036644C">
              <w:rPr>
                <w:rFonts w:ascii="Arial" w:hAnsi="Arial" w:cs="Arial"/>
                <w:sz w:val="24"/>
                <w:szCs w:val="24"/>
              </w:rPr>
              <w:t xml:space="preserve"> </w:t>
            </w:r>
          </w:p>
          <w:p w14:paraId="0C082AA2" w14:textId="307CF74A" w:rsidR="00DA3796" w:rsidRPr="006D786F" w:rsidRDefault="00DA3796" w:rsidP="006D786F">
            <w:pPr>
              <w:pStyle w:val="NoSpacing"/>
              <w:numPr>
                <w:ilvl w:val="0"/>
                <w:numId w:val="33"/>
              </w:numPr>
              <w:rPr>
                <w:rFonts w:ascii="Arial" w:hAnsi="Arial" w:cs="Arial"/>
                <w:sz w:val="24"/>
                <w:szCs w:val="24"/>
              </w:rPr>
            </w:pPr>
            <w:r w:rsidRPr="006D786F">
              <w:rPr>
                <w:rFonts w:ascii="Arial" w:hAnsi="Arial" w:cs="Arial"/>
                <w:sz w:val="24"/>
                <w:szCs w:val="24"/>
              </w:rPr>
              <w:t xml:space="preserve">Exercise judgement involving </w:t>
            </w:r>
            <w:r w:rsidR="00F81FE1">
              <w:rPr>
                <w:rFonts w:ascii="Arial" w:hAnsi="Arial" w:cs="Arial"/>
                <w:sz w:val="24"/>
                <w:szCs w:val="24"/>
              </w:rPr>
              <w:t xml:space="preserve">complex </w:t>
            </w:r>
            <w:r w:rsidRPr="006D786F">
              <w:rPr>
                <w:rFonts w:ascii="Arial" w:hAnsi="Arial" w:cs="Arial"/>
                <w:sz w:val="24"/>
                <w:szCs w:val="24"/>
              </w:rPr>
              <w:t xml:space="preserve">facts and statistical data that require the interpretation, </w:t>
            </w:r>
            <w:r w:rsidR="00955E20" w:rsidRPr="006D786F">
              <w:rPr>
                <w:rFonts w:ascii="Arial" w:hAnsi="Arial" w:cs="Arial"/>
                <w:sz w:val="24"/>
                <w:szCs w:val="24"/>
              </w:rPr>
              <w:t>analysis,</w:t>
            </w:r>
            <w:r w:rsidRPr="006D786F">
              <w:rPr>
                <w:rFonts w:ascii="Arial" w:hAnsi="Arial" w:cs="Arial"/>
                <w:sz w:val="24"/>
                <w:szCs w:val="24"/>
              </w:rPr>
              <w:t xml:space="preserve"> and presentation of information to support financial and business decisions within the service. </w:t>
            </w:r>
          </w:p>
          <w:p w14:paraId="30582ED7" w14:textId="026F94E3" w:rsidR="00DA3796" w:rsidRDefault="00DA3796" w:rsidP="006D786F">
            <w:pPr>
              <w:pStyle w:val="NoSpacing"/>
              <w:numPr>
                <w:ilvl w:val="0"/>
                <w:numId w:val="33"/>
              </w:numPr>
              <w:rPr>
                <w:rFonts w:ascii="Arial" w:eastAsia="Calibri" w:hAnsi="Arial" w:cs="Arial"/>
                <w:sz w:val="24"/>
                <w:szCs w:val="24"/>
              </w:rPr>
            </w:pPr>
            <w:r w:rsidRPr="006D786F">
              <w:rPr>
                <w:rFonts w:ascii="Arial" w:eastAsia="Calibri" w:hAnsi="Arial" w:cs="Arial"/>
                <w:sz w:val="24"/>
                <w:szCs w:val="24"/>
              </w:rPr>
              <w:t>Investigating and analyse material variances between budget and expenditure bring</w:t>
            </w:r>
            <w:r w:rsidR="00AC69FB" w:rsidRPr="006D786F">
              <w:rPr>
                <w:rFonts w:ascii="Arial" w:eastAsia="Calibri" w:hAnsi="Arial" w:cs="Arial"/>
                <w:sz w:val="24"/>
                <w:szCs w:val="24"/>
              </w:rPr>
              <w:t>ing</w:t>
            </w:r>
            <w:r w:rsidRPr="006D786F">
              <w:rPr>
                <w:rFonts w:ascii="Arial" w:eastAsia="Calibri" w:hAnsi="Arial" w:cs="Arial"/>
                <w:sz w:val="24"/>
                <w:szCs w:val="24"/>
              </w:rPr>
              <w:t xml:space="preserve"> issues to the attention of budget holders noting any remedial action required including production of robust working papers and analytical review.</w:t>
            </w:r>
          </w:p>
          <w:p w14:paraId="53623FA3" w14:textId="65723DBD" w:rsidR="00E93C8C" w:rsidRPr="006D786F" w:rsidRDefault="00E93C8C" w:rsidP="006D786F">
            <w:pPr>
              <w:pStyle w:val="NoSpacing"/>
              <w:numPr>
                <w:ilvl w:val="0"/>
                <w:numId w:val="33"/>
              </w:numPr>
              <w:rPr>
                <w:rFonts w:ascii="Arial" w:eastAsia="Calibri" w:hAnsi="Arial" w:cs="Arial"/>
                <w:sz w:val="24"/>
                <w:szCs w:val="24"/>
              </w:rPr>
            </w:pPr>
            <w:r>
              <w:rPr>
                <w:rFonts w:ascii="Arial" w:eastAsia="Calibri" w:hAnsi="Arial" w:cs="Arial"/>
                <w:sz w:val="24"/>
                <w:szCs w:val="24"/>
              </w:rPr>
              <w:t xml:space="preserve">Investigating and resolving complex financial issues, such as payment errors. </w:t>
            </w:r>
          </w:p>
          <w:p w14:paraId="33A41C88" w14:textId="77777777" w:rsidR="000F4C68" w:rsidRPr="006D786F" w:rsidRDefault="00194FF6" w:rsidP="006D786F">
            <w:pPr>
              <w:pStyle w:val="NoSpacing"/>
              <w:numPr>
                <w:ilvl w:val="0"/>
                <w:numId w:val="33"/>
              </w:numPr>
              <w:rPr>
                <w:rFonts w:ascii="Arial" w:eastAsia="Calibri" w:hAnsi="Arial" w:cs="Arial"/>
                <w:sz w:val="24"/>
                <w:szCs w:val="24"/>
              </w:rPr>
            </w:pPr>
            <w:r w:rsidRPr="006D786F">
              <w:rPr>
                <w:rFonts w:ascii="Arial" w:eastAsia="Calibri" w:hAnsi="Arial" w:cs="Arial"/>
                <w:sz w:val="24"/>
                <w:szCs w:val="24"/>
              </w:rPr>
              <w:t>Analysis of financial information for a variety of sources to identify trends to assist with the forecasting of both strategic and operational plans.</w:t>
            </w:r>
          </w:p>
          <w:p w14:paraId="13D20278" w14:textId="77777777" w:rsidR="000F4C68" w:rsidRPr="006D786F" w:rsidRDefault="003B09DB" w:rsidP="006D786F">
            <w:pPr>
              <w:pStyle w:val="NoSpacing"/>
              <w:numPr>
                <w:ilvl w:val="0"/>
                <w:numId w:val="33"/>
              </w:numPr>
              <w:rPr>
                <w:rFonts w:ascii="Arial" w:eastAsia="Calibri" w:hAnsi="Arial" w:cs="Arial"/>
                <w:sz w:val="24"/>
                <w:szCs w:val="24"/>
              </w:rPr>
            </w:pPr>
            <w:r w:rsidRPr="006D786F">
              <w:rPr>
                <w:rFonts w:ascii="Arial" w:eastAsia="Calibri" w:hAnsi="Arial" w:cs="Arial"/>
                <w:sz w:val="24"/>
                <w:szCs w:val="24"/>
              </w:rPr>
              <w:t xml:space="preserve">Involvement in the operation of financial systems and processes in compliance with current policies and regulations, including the accurate and timely close of monthly and year-end accounts in accordance with prescribed deadlines and to meet audit requirements. </w:t>
            </w:r>
          </w:p>
          <w:p w14:paraId="4AD76FF6" w14:textId="77777777" w:rsidR="006D786F" w:rsidRPr="006D786F" w:rsidRDefault="008443A3" w:rsidP="006D786F">
            <w:pPr>
              <w:pStyle w:val="NoSpacing"/>
              <w:numPr>
                <w:ilvl w:val="0"/>
                <w:numId w:val="33"/>
              </w:numPr>
              <w:rPr>
                <w:rFonts w:ascii="Arial" w:eastAsia="Calibri" w:hAnsi="Arial" w:cs="Arial"/>
                <w:sz w:val="24"/>
                <w:szCs w:val="24"/>
              </w:rPr>
            </w:pPr>
            <w:r w:rsidRPr="006D786F">
              <w:rPr>
                <w:rFonts w:ascii="Arial" w:eastAsia="Calibri" w:hAnsi="Arial" w:cs="Arial"/>
                <w:sz w:val="24"/>
                <w:szCs w:val="24"/>
              </w:rPr>
              <w:t>Suggests changes to and implements accounting and financial procedures in own area or section</w:t>
            </w:r>
            <w:r w:rsidR="00910D74" w:rsidRPr="006D786F">
              <w:rPr>
                <w:rFonts w:ascii="Arial" w:eastAsia="Calibri" w:hAnsi="Arial" w:cs="Arial"/>
                <w:sz w:val="24"/>
                <w:szCs w:val="24"/>
              </w:rPr>
              <w:t>.</w:t>
            </w:r>
            <w:r w:rsidRPr="006D786F">
              <w:rPr>
                <w:rFonts w:ascii="Arial" w:eastAsia="Calibri" w:hAnsi="Arial" w:cs="Arial"/>
                <w:sz w:val="24"/>
                <w:szCs w:val="24"/>
              </w:rPr>
              <w:t xml:space="preserve"> </w:t>
            </w:r>
          </w:p>
          <w:p w14:paraId="3F5648E6" w14:textId="74826E89" w:rsidR="00FC2EE3" w:rsidRPr="006D786F" w:rsidRDefault="003B09DB" w:rsidP="006D786F">
            <w:pPr>
              <w:pStyle w:val="NoSpacing"/>
              <w:numPr>
                <w:ilvl w:val="0"/>
                <w:numId w:val="33"/>
              </w:numPr>
              <w:rPr>
                <w:rFonts w:ascii="Arial" w:eastAsia="Calibri" w:hAnsi="Arial" w:cs="Arial"/>
                <w:sz w:val="24"/>
                <w:szCs w:val="24"/>
              </w:rPr>
            </w:pPr>
            <w:r w:rsidRPr="006D786F">
              <w:rPr>
                <w:rFonts w:ascii="Arial" w:hAnsi="Arial" w:cs="Arial"/>
                <w:sz w:val="24"/>
                <w:szCs w:val="24"/>
              </w:rPr>
              <w:t xml:space="preserve">Being expected to act on own initiative, managing designated work and projects in accordance with agreed timescales and to agreed standards. </w:t>
            </w:r>
          </w:p>
          <w:p w14:paraId="17B8C7C2" w14:textId="583F1BD8" w:rsidR="00A55EFD" w:rsidRPr="006D786F" w:rsidRDefault="009836C4" w:rsidP="006D786F">
            <w:pPr>
              <w:pStyle w:val="NoSpacing"/>
              <w:numPr>
                <w:ilvl w:val="0"/>
                <w:numId w:val="33"/>
              </w:numPr>
              <w:rPr>
                <w:rFonts w:ascii="Arial" w:eastAsia="Calibri" w:hAnsi="Arial" w:cs="Arial"/>
                <w:sz w:val="24"/>
                <w:szCs w:val="24"/>
              </w:rPr>
            </w:pPr>
            <w:r w:rsidRPr="006D786F">
              <w:rPr>
                <w:rFonts w:ascii="Arial" w:eastAsia="Calibri" w:hAnsi="Arial" w:cs="Arial"/>
                <w:sz w:val="24"/>
                <w:szCs w:val="24"/>
              </w:rPr>
              <w:t xml:space="preserve">Co-ordinate own workload to ensure that deadlines are met for the completion of month end and year end tasks in accordance with the timetable.  This will require a flexible approach and an ability to change plans at short notice when required </w:t>
            </w:r>
            <w:proofErr w:type="gramStart"/>
            <w:r w:rsidRPr="006D786F">
              <w:rPr>
                <w:rFonts w:ascii="Arial" w:eastAsia="Calibri" w:hAnsi="Arial" w:cs="Arial"/>
                <w:sz w:val="24"/>
                <w:szCs w:val="24"/>
              </w:rPr>
              <w:t>in order to</w:t>
            </w:r>
            <w:proofErr w:type="gramEnd"/>
            <w:r w:rsidRPr="006D786F">
              <w:rPr>
                <w:rFonts w:ascii="Arial" w:eastAsia="Calibri" w:hAnsi="Arial" w:cs="Arial"/>
                <w:sz w:val="24"/>
                <w:szCs w:val="24"/>
              </w:rPr>
              <w:t xml:space="preserve"> meet organisational requirements.</w:t>
            </w:r>
          </w:p>
          <w:p w14:paraId="33835542" w14:textId="44DE1AD9" w:rsidR="006667A8" w:rsidRPr="006D786F" w:rsidRDefault="006667A8" w:rsidP="006D786F">
            <w:pPr>
              <w:pStyle w:val="NoSpacing"/>
              <w:numPr>
                <w:ilvl w:val="0"/>
                <w:numId w:val="33"/>
              </w:numPr>
              <w:rPr>
                <w:rFonts w:ascii="Arial" w:eastAsia="Calibri" w:hAnsi="Arial" w:cs="Arial"/>
                <w:sz w:val="24"/>
                <w:szCs w:val="24"/>
              </w:rPr>
            </w:pPr>
            <w:r w:rsidRPr="006D786F">
              <w:rPr>
                <w:rFonts w:ascii="Arial" w:eastAsia="Calibri" w:hAnsi="Arial" w:cs="Arial"/>
                <w:sz w:val="24"/>
                <w:szCs w:val="24"/>
              </w:rPr>
              <w:t>Involvement in preparation of the Financial Strategy (budget setting) for designated Services. Work with budget managers and Service Directors to ensure adequate provisions are made within the agreed framework.</w:t>
            </w:r>
          </w:p>
          <w:p w14:paraId="3A689D93" w14:textId="7F246D55" w:rsidR="001C6AC7" w:rsidRPr="006D786F" w:rsidRDefault="007B1446" w:rsidP="006D786F">
            <w:pPr>
              <w:pStyle w:val="NoSpacing"/>
              <w:numPr>
                <w:ilvl w:val="0"/>
                <w:numId w:val="33"/>
              </w:numPr>
              <w:rPr>
                <w:rFonts w:ascii="Arial" w:eastAsia="Calibri" w:hAnsi="Arial" w:cs="Arial"/>
                <w:sz w:val="24"/>
                <w:szCs w:val="24"/>
                <w:lang w:val="en-GB"/>
              </w:rPr>
            </w:pPr>
            <w:r w:rsidRPr="006D786F">
              <w:rPr>
                <w:rFonts w:ascii="Arial" w:eastAsia="Calibri" w:hAnsi="Arial" w:cs="Arial"/>
                <w:sz w:val="24"/>
                <w:szCs w:val="24"/>
                <w:lang w:val="en-GB"/>
              </w:rPr>
              <w:t>Monitor</w:t>
            </w:r>
            <w:r w:rsidR="001C6AC7" w:rsidRPr="006D786F">
              <w:rPr>
                <w:rFonts w:ascii="Arial" w:eastAsia="Calibri" w:hAnsi="Arial" w:cs="Arial"/>
                <w:sz w:val="24"/>
                <w:szCs w:val="24"/>
                <w:lang w:val="en-GB"/>
              </w:rPr>
              <w:t xml:space="preserve"> the financial performance of specified Service budgets including the provision of year end in line with the monthly reporting cycle.</w:t>
            </w:r>
          </w:p>
          <w:p w14:paraId="18857057" w14:textId="0A4FBB1F" w:rsidR="007B1446" w:rsidRPr="006D786F" w:rsidRDefault="007B1446" w:rsidP="006D786F">
            <w:pPr>
              <w:pStyle w:val="NoSpacing"/>
              <w:numPr>
                <w:ilvl w:val="0"/>
                <w:numId w:val="33"/>
              </w:numPr>
              <w:rPr>
                <w:rFonts w:ascii="Arial" w:eastAsia="Calibri" w:hAnsi="Arial" w:cs="Arial"/>
                <w:sz w:val="24"/>
                <w:szCs w:val="24"/>
                <w:lang w:val="en-GB"/>
              </w:rPr>
            </w:pPr>
            <w:r w:rsidRPr="006D786F">
              <w:rPr>
                <w:rFonts w:ascii="Arial" w:eastAsia="Calibri" w:hAnsi="Arial" w:cs="Arial"/>
                <w:sz w:val="24"/>
                <w:szCs w:val="24"/>
                <w:lang w:val="en-GB"/>
              </w:rPr>
              <w:t>Provide financial advice as to the potential financial implications of cost pressures and service developments dealing with sensitive and contentious issues in the budget setting process where there may often</w:t>
            </w:r>
            <w:r w:rsidR="00821733" w:rsidRPr="006D786F">
              <w:rPr>
                <w:rFonts w:ascii="Arial" w:eastAsia="Calibri" w:hAnsi="Arial" w:cs="Arial"/>
                <w:sz w:val="24"/>
                <w:szCs w:val="24"/>
                <w:lang w:val="en-GB"/>
              </w:rPr>
              <w:t xml:space="preserve"> be</w:t>
            </w:r>
            <w:r w:rsidRPr="006D786F">
              <w:rPr>
                <w:rFonts w:ascii="Arial" w:eastAsia="Calibri" w:hAnsi="Arial" w:cs="Arial"/>
                <w:sz w:val="24"/>
                <w:szCs w:val="24"/>
                <w:lang w:val="en-GB"/>
              </w:rPr>
              <w:t xml:space="preserve"> barriers to acceptance.</w:t>
            </w:r>
          </w:p>
          <w:p w14:paraId="4092F8EE" w14:textId="68ADD4E1" w:rsidR="00F82624" w:rsidRPr="006D786F" w:rsidRDefault="007131C0" w:rsidP="006D786F">
            <w:pPr>
              <w:pStyle w:val="NoSpacing"/>
              <w:numPr>
                <w:ilvl w:val="0"/>
                <w:numId w:val="33"/>
              </w:numPr>
              <w:rPr>
                <w:rFonts w:ascii="Arial" w:eastAsia="Calibri" w:hAnsi="Arial" w:cs="Arial"/>
                <w:sz w:val="24"/>
                <w:szCs w:val="24"/>
                <w:lang w:val="en-GB"/>
              </w:rPr>
            </w:pPr>
            <w:r w:rsidRPr="006D786F">
              <w:rPr>
                <w:rFonts w:ascii="Arial" w:eastAsia="Calibri" w:hAnsi="Arial" w:cs="Arial"/>
                <w:sz w:val="24"/>
                <w:szCs w:val="24"/>
                <w:lang w:val="en-GB"/>
              </w:rPr>
              <w:t>Take part in the local NHS performance management systems in supporting your own development and performance.</w:t>
            </w:r>
          </w:p>
          <w:p w14:paraId="2A8957DA" w14:textId="2AB483F7" w:rsidR="007131C0" w:rsidRPr="006D786F" w:rsidRDefault="007131C0" w:rsidP="006D786F">
            <w:pPr>
              <w:pStyle w:val="NoSpacing"/>
              <w:numPr>
                <w:ilvl w:val="0"/>
                <w:numId w:val="33"/>
              </w:numPr>
              <w:rPr>
                <w:rFonts w:ascii="Arial" w:hAnsi="Arial" w:cs="Arial"/>
                <w:sz w:val="24"/>
                <w:szCs w:val="24"/>
              </w:rPr>
            </w:pPr>
            <w:r w:rsidRPr="006D786F">
              <w:rPr>
                <w:rFonts w:ascii="Arial" w:hAnsi="Arial" w:cs="Arial"/>
                <w:sz w:val="24"/>
                <w:szCs w:val="24"/>
              </w:rPr>
              <w:t>Prepare and upload monthly accrual journals, and prepayments, maintaining detailed schedules/databases to support these</w:t>
            </w:r>
            <w:r w:rsidR="00A33DA1" w:rsidRPr="006D786F">
              <w:rPr>
                <w:rFonts w:ascii="Arial" w:hAnsi="Arial" w:cs="Arial"/>
                <w:sz w:val="24"/>
                <w:szCs w:val="24"/>
              </w:rPr>
              <w:t>.</w:t>
            </w:r>
          </w:p>
          <w:p w14:paraId="18569FE6" w14:textId="77777777" w:rsidR="00BA227D" w:rsidRPr="006D786F" w:rsidRDefault="00BA227D" w:rsidP="006D786F">
            <w:pPr>
              <w:pStyle w:val="NoSpacing"/>
              <w:numPr>
                <w:ilvl w:val="0"/>
                <w:numId w:val="33"/>
              </w:numPr>
              <w:rPr>
                <w:rFonts w:ascii="Arial" w:hAnsi="Arial" w:cs="Arial"/>
                <w:sz w:val="24"/>
                <w:szCs w:val="24"/>
              </w:rPr>
            </w:pPr>
            <w:r w:rsidRPr="006D786F">
              <w:rPr>
                <w:rFonts w:ascii="Arial" w:hAnsi="Arial" w:cs="Arial"/>
                <w:sz w:val="24"/>
                <w:szCs w:val="24"/>
              </w:rPr>
              <w:t>Create reports to support the effective management and business decision making of the organisation.</w:t>
            </w:r>
          </w:p>
          <w:p w14:paraId="41655362" w14:textId="30E69108" w:rsidR="00C03FEE" w:rsidRPr="006D786F" w:rsidRDefault="00C03FEE" w:rsidP="006D786F">
            <w:pPr>
              <w:pStyle w:val="NoSpacing"/>
              <w:numPr>
                <w:ilvl w:val="0"/>
                <w:numId w:val="33"/>
              </w:numPr>
              <w:rPr>
                <w:rFonts w:ascii="Arial" w:hAnsi="Arial" w:cs="Arial"/>
                <w:sz w:val="24"/>
                <w:szCs w:val="24"/>
              </w:rPr>
            </w:pPr>
            <w:r w:rsidRPr="006D786F">
              <w:rPr>
                <w:rFonts w:ascii="Arial" w:hAnsi="Arial" w:cs="Arial"/>
                <w:sz w:val="24"/>
                <w:szCs w:val="24"/>
              </w:rPr>
              <w:t>Reconcile payroll system records to the ledger, ensuring that the cost of staff activity is correctly recorded, and highlighting problems that need resolving.</w:t>
            </w:r>
          </w:p>
          <w:p w14:paraId="2FE0FFB3" w14:textId="4C88FCF9" w:rsidR="000D7DF2" w:rsidRPr="006D786F" w:rsidRDefault="000D7DF2" w:rsidP="006D786F">
            <w:pPr>
              <w:pStyle w:val="NoSpacing"/>
              <w:numPr>
                <w:ilvl w:val="0"/>
                <w:numId w:val="33"/>
              </w:numPr>
              <w:rPr>
                <w:rFonts w:ascii="Arial" w:hAnsi="Arial" w:cs="Arial"/>
                <w:sz w:val="24"/>
                <w:szCs w:val="24"/>
              </w:rPr>
            </w:pPr>
            <w:r w:rsidRPr="006D786F">
              <w:rPr>
                <w:rFonts w:ascii="Arial" w:hAnsi="Arial" w:cs="Arial"/>
                <w:sz w:val="24"/>
                <w:szCs w:val="24"/>
              </w:rPr>
              <w:t>Design and develop financial control spreadsheets/registers/databases as required to accurately monitor/review various income/expenditure streams. Regularly review the effectiveness of these and adapt/modify them as required to improve their functionality, sharing these with other Service areas to roll out best practice</w:t>
            </w:r>
            <w:r w:rsidR="00A33DA1" w:rsidRPr="006D786F">
              <w:rPr>
                <w:rFonts w:ascii="Arial" w:hAnsi="Arial" w:cs="Arial"/>
                <w:sz w:val="24"/>
                <w:szCs w:val="24"/>
              </w:rPr>
              <w:t>.</w:t>
            </w:r>
          </w:p>
          <w:p w14:paraId="45B3BABE" w14:textId="6113F6DD" w:rsidR="00946B28" w:rsidRPr="006D786F" w:rsidRDefault="00701734" w:rsidP="006D786F">
            <w:pPr>
              <w:pStyle w:val="NoSpacing"/>
              <w:numPr>
                <w:ilvl w:val="0"/>
                <w:numId w:val="33"/>
              </w:numPr>
              <w:rPr>
                <w:rFonts w:ascii="Arial" w:hAnsi="Arial" w:cs="Arial"/>
                <w:sz w:val="24"/>
                <w:szCs w:val="24"/>
              </w:rPr>
            </w:pPr>
            <w:r w:rsidRPr="006D786F">
              <w:rPr>
                <w:rFonts w:ascii="Arial" w:hAnsi="Arial" w:cs="Arial"/>
                <w:sz w:val="24"/>
                <w:szCs w:val="24"/>
              </w:rPr>
              <w:t>To support the financial year end process including the annual accounts closure.</w:t>
            </w:r>
          </w:p>
          <w:p w14:paraId="224FB062" w14:textId="39BE542D" w:rsidR="00946B28" w:rsidRPr="006D786F" w:rsidRDefault="00946B28" w:rsidP="006D786F">
            <w:pPr>
              <w:pStyle w:val="NoSpacing"/>
              <w:numPr>
                <w:ilvl w:val="0"/>
                <w:numId w:val="33"/>
              </w:numPr>
              <w:rPr>
                <w:rFonts w:ascii="Arial" w:hAnsi="Arial" w:cs="Arial"/>
                <w:sz w:val="24"/>
                <w:szCs w:val="24"/>
              </w:rPr>
            </w:pPr>
            <w:r w:rsidRPr="006D786F">
              <w:rPr>
                <w:rFonts w:ascii="Arial" w:hAnsi="Arial" w:cs="Arial"/>
                <w:sz w:val="24"/>
                <w:szCs w:val="24"/>
              </w:rPr>
              <w:lastRenderedPageBreak/>
              <w:t>Support in the development and maintenance of the financial reporting and accounting systems (Oracle). This will include system maintenance and security, user support and training, the development of financial reports and liaison with NWSSP Central Support Team (CTES) and where required software developers to ensure integrity and effectiveness of the financial systems.</w:t>
            </w:r>
          </w:p>
          <w:p w14:paraId="4A89C43C" w14:textId="2510E8E2" w:rsidR="00946B28" w:rsidRPr="006D786F" w:rsidRDefault="00946B28" w:rsidP="006D786F">
            <w:pPr>
              <w:pStyle w:val="NoSpacing"/>
              <w:numPr>
                <w:ilvl w:val="0"/>
                <w:numId w:val="33"/>
              </w:numPr>
              <w:rPr>
                <w:rFonts w:ascii="Arial" w:eastAsia="Calibri" w:hAnsi="Arial" w:cs="Arial"/>
                <w:sz w:val="24"/>
                <w:szCs w:val="24"/>
              </w:rPr>
            </w:pPr>
            <w:r w:rsidRPr="006D786F">
              <w:rPr>
                <w:rFonts w:ascii="Arial" w:hAnsi="Arial" w:cs="Arial"/>
                <w:sz w:val="24"/>
                <w:szCs w:val="24"/>
              </w:rPr>
              <w:t xml:space="preserve">Support driving forward innovation linked to the wider finance team programme and support on digital solutions.  Systems both manual and digital must operate in an environment of sound internal controls. To </w:t>
            </w:r>
            <w:r w:rsidR="00700147" w:rsidRPr="006D786F">
              <w:rPr>
                <w:rFonts w:ascii="Arial" w:eastAsia="Calibri" w:hAnsi="Arial" w:cs="Arial"/>
                <w:sz w:val="24"/>
                <w:szCs w:val="24"/>
              </w:rPr>
              <w:t>i</w:t>
            </w:r>
            <w:r w:rsidRPr="006D786F">
              <w:rPr>
                <w:rFonts w:ascii="Arial" w:eastAsia="Calibri" w:hAnsi="Arial" w:cs="Arial"/>
                <w:sz w:val="24"/>
                <w:szCs w:val="24"/>
              </w:rPr>
              <w:t xml:space="preserve">dentify areas of improvement by looking at best practices and take a lead in introducing changes designed to improve processes and procedures within the </w:t>
            </w:r>
            <w:r w:rsidR="0018355B" w:rsidRPr="006D786F">
              <w:rPr>
                <w:rFonts w:ascii="Arial" w:eastAsia="Calibri" w:hAnsi="Arial" w:cs="Arial"/>
                <w:sz w:val="24"/>
                <w:szCs w:val="24"/>
              </w:rPr>
              <w:t xml:space="preserve">finance </w:t>
            </w:r>
            <w:r w:rsidRPr="006D786F">
              <w:rPr>
                <w:rFonts w:ascii="Arial" w:eastAsia="Calibri" w:hAnsi="Arial" w:cs="Arial"/>
                <w:sz w:val="24"/>
                <w:szCs w:val="24"/>
              </w:rPr>
              <w:t xml:space="preserve">team. </w:t>
            </w:r>
          </w:p>
          <w:p w14:paraId="3609F6EA" w14:textId="003B340A" w:rsidR="00946B28" w:rsidRPr="006D786F" w:rsidRDefault="00946B28" w:rsidP="006D786F">
            <w:pPr>
              <w:pStyle w:val="NoSpacing"/>
              <w:numPr>
                <w:ilvl w:val="0"/>
                <w:numId w:val="33"/>
              </w:numPr>
              <w:rPr>
                <w:rFonts w:ascii="Arial" w:hAnsi="Arial" w:cs="Arial"/>
                <w:sz w:val="24"/>
                <w:szCs w:val="24"/>
              </w:rPr>
            </w:pPr>
            <w:r w:rsidRPr="006D786F">
              <w:rPr>
                <w:rFonts w:ascii="Arial" w:hAnsi="Arial" w:cs="Arial"/>
                <w:sz w:val="24"/>
                <w:szCs w:val="24"/>
              </w:rPr>
              <w:t>Assist in ensuring the control and integrity of the Finance systems including compliance with system controls and within the Health Board IT Security Policy.</w:t>
            </w:r>
          </w:p>
          <w:p w14:paraId="2839F434" w14:textId="20307870" w:rsidR="00AA5812" w:rsidRPr="006D786F" w:rsidRDefault="00946B28" w:rsidP="006D786F">
            <w:pPr>
              <w:pStyle w:val="NoSpacing"/>
              <w:numPr>
                <w:ilvl w:val="0"/>
                <w:numId w:val="33"/>
              </w:numPr>
              <w:rPr>
                <w:rFonts w:ascii="Arial" w:hAnsi="Arial" w:cs="Arial"/>
                <w:sz w:val="24"/>
                <w:szCs w:val="24"/>
              </w:rPr>
            </w:pPr>
            <w:r w:rsidRPr="006D786F">
              <w:rPr>
                <w:rFonts w:ascii="Arial" w:hAnsi="Arial" w:cs="Arial"/>
                <w:sz w:val="24"/>
                <w:szCs w:val="24"/>
              </w:rPr>
              <w:t>To undertake update testing and audits of financial systems to deliver improved performance and comply with national requirements.</w:t>
            </w:r>
          </w:p>
          <w:p w14:paraId="03F75AAF" w14:textId="12AF5D15" w:rsidR="0018355B" w:rsidRPr="006D786F" w:rsidRDefault="000F1973" w:rsidP="006D786F">
            <w:pPr>
              <w:pStyle w:val="NoSpacing"/>
              <w:numPr>
                <w:ilvl w:val="0"/>
                <w:numId w:val="33"/>
              </w:numPr>
              <w:rPr>
                <w:rFonts w:ascii="Arial" w:eastAsia="Calibri" w:hAnsi="Arial" w:cs="Arial"/>
                <w:sz w:val="24"/>
                <w:szCs w:val="24"/>
              </w:rPr>
            </w:pPr>
            <w:r w:rsidRPr="006D786F">
              <w:rPr>
                <w:rFonts w:ascii="Arial" w:eastAsia="Calibri" w:hAnsi="Arial" w:cs="Arial"/>
                <w:sz w:val="24"/>
                <w:szCs w:val="24"/>
              </w:rPr>
              <w:t>To work within the Trusts’ Standing Financial Instructions, policies and procedures in undertaking all duties.</w:t>
            </w:r>
          </w:p>
          <w:p w14:paraId="5F7D0320" w14:textId="5315B34A" w:rsidR="00946B28" w:rsidRDefault="00946B28" w:rsidP="006D786F">
            <w:pPr>
              <w:pStyle w:val="NoSpacing"/>
              <w:numPr>
                <w:ilvl w:val="0"/>
                <w:numId w:val="33"/>
              </w:numPr>
              <w:rPr>
                <w:rFonts w:ascii="Arial" w:hAnsi="Arial" w:cs="Arial"/>
                <w:sz w:val="24"/>
                <w:szCs w:val="24"/>
              </w:rPr>
            </w:pPr>
            <w:r w:rsidRPr="006D786F">
              <w:rPr>
                <w:rFonts w:ascii="Arial" w:hAnsi="Arial" w:cs="Arial"/>
                <w:sz w:val="24"/>
                <w:szCs w:val="24"/>
              </w:rPr>
              <w:t>Provide benchmarking information returns and reports.</w:t>
            </w:r>
          </w:p>
          <w:p w14:paraId="420BE1AE" w14:textId="1831FFA6" w:rsidR="00E93C8C" w:rsidRDefault="00E93C8C" w:rsidP="006D786F">
            <w:pPr>
              <w:pStyle w:val="NoSpacing"/>
              <w:numPr>
                <w:ilvl w:val="0"/>
                <w:numId w:val="33"/>
              </w:numPr>
              <w:rPr>
                <w:rFonts w:ascii="Arial" w:hAnsi="Arial" w:cs="Arial"/>
                <w:sz w:val="24"/>
                <w:szCs w:val="24"/>
              </w:rPr>
            </w:pPr>
            <w:r>
              <w:rPr>
                <w:rFonts w:ascii="Arial" w:hAnsi="Arial" w:cs="Arial"/>
                <w:sz w:val="24"/>
                <w:szCs w:val="24"/>
              </w:rPr>
              <w:t>Support Junior colleagues within the team</w:t>
            </w:r>
          </w:p>
          <w:p w14:paraId="0BFEF25F" w14:textId="633BAF90" w:rsidR="00E93C8C" w:rsidRDefault="00E93C8C" w:rsidP="006D786F">
            <w:pPr>
              <w:pStyle w:val="NoSpacing"/>
              <w:numPr>
                <w:ilvl w:val="0"/>
                <w:numId w:val="33"/>
              </w:numPr>
              <w:rPr>
                <w:rFonts w:ascii="Arial" w:hAnsi="Arial" w:cs="Arial"/>
                <w:sz w:val="24"/>
                <w:szCs w:val="24"/>
              </w:rPr>
            </w:pPr>
            <w:r>
              <w:rPr>
                <w:rFonts w:ascii="Arial" w:hAnsi="Arial" w:cs="Arial"/>
                <w:sz w:val="24"/>
                <w:szCs w:val="24"/>
              </w:rPr>
              <w:t>Develop and deliver financial training to non-finance staff on financial processes and systems</w:t>
            </w:r>
          </w:p>
          <w:p w14:paraId="4C371AA6" w14:textId="3633D088" w:rsidR="00E443D6" w:rsidRPr="006D786F" w:rsidRDefault="00E443D6" w:rsidP="006D786F">
            <w:pPr>
              <w:pStyle w:val="NoSpacing"/>
              <w:numPr>
                <w:ilvl w:val="0"/>
                <w:numId w:val="33"/>
              </w:numPr>
              <w:rPr>
                <w:rFonts w:ascii="Arial" w:hAnsi="Arial" w:cs="Arial"/>
                <w:sz w:val="24"/>
                <w:szCs w:val="24"/>
              </w:rPr>
            </w:pPr>
            <w:r w:rsidRPr="00E443D6">
              <w:rPr>
                <w:rFonts w:ascii="Arial" w:hAnsi="Arial" w:cs="Arial"/>
                <w:sz w:val="24"/>
                <w:szCs w:val="24"/>
                <w:lang w:val="en-GB"/>
              </w:rPr>
              <w:t xml:space="preserve">As specialist for their own area, the post holder will work without direct supervision, using own initiative and making decisions often without reference to a manger or </w:t>
            </w:r>
            <w:r w:rsidR="00702982" w:rsidRPr="00E443D6">
              <w:rPr>
                <w:rFonts w:ascii="Arial" w:hAnsi="Arial" w:cs="Arial"/>
                <w:sz w:val="24"/>
                <w:szCs w:val="24"/>
                <w:lang w:val="en-GB"/>
              </w:rPr>
              <w:t>supervisor. Ability</w:t>
            </w:r>
            <w:r w:rsidRPr="00E443D6">
              <w:rPr>
                <w:rFonts w:ascii="Arial" w:hAnsi="Arial" w:cs="Arial"/>
                <w:sz w:val="24"/>
                <w:szCs w:val="24"/>
                <w:lang w:val="en-GB"/>
              </w:rPr>
              <w:t xml:space="preserve"> to work on own initiative and organise own workload with minimal supervision working to tight and often changing timescales.</w:t>
            </w:r>
          </w:p>
          <w:p w14:paraId="41CAA5A1" w14:textId="77777777" w:rsidR="006D786F" w:rsidRDefault="006D786F" w:rsidP="006D786F">
            <w:pPr>
              <w:pStyle w:val="NoSpacing"/>
              <w:rPr>
                <w:rFonts w:ascii="Arial" w:hAnsi="Arial" w:cs="Arial"/>
                <w:sz w:val="24"/>
                <w:szCs w:val="24"/>
              </w:rPr>
            </w:pPr>
          </w:p>
          <w:p w14:paraId="2ADA4779" w14:textId="085F0EE2" w:rsidR="001343F1" w:rsidRPr="006D786F" w:rsidRDefault="001343F1" w:rsidP="006D786F">
            <w:pPr>
              <w:pStyle w:val="NoSpacing"/>
              <w:rPr>
                <w:rFonts w:ascii="Arial" w:hAnsi="Arial" w:cs="Arial"/>
                <w:b/>
                <w:bCs/>
                <w:sz w:val="24"/>
                <w:szCs w:val="24"/>
              </w:rPr>
            </w:pPr>
            <w:r w:rsidRPr="006D786F">
              <w:rPr>
                <w:rFonts w:ascii="Arial" w:hAnsi="Arial" w:cs="Arial"/>
                <w:b/>
                <w:bCs/>
                <w:sz w:val="24"/>
                <w:szCs w:val="24"/>
              </w:rPr>
              <w:t>Flexibility</w:t>
            </w:r>
          </w:p>
          <w:p w14:paraId="12F4C91F" w14:textId="63015774" w:rsidR="001343F1" w:rsidRPr="006D786F" w:rsidRDefault="001343F1" w:rsidP="006D786F">
            <w:pPr>
              <w:pStyle w:val="NoSpacing"/>
              <w:rPr>
                <w:rFonts w:ascii="Arial" w:hAnsi="Arial" w:cs="Arial"/>
                <w:sz w:val="24"/>
                <w:szCs w:val="24"/>
              </w:rPr>
            </w:pPr>
            <w:r w:rsidRPr="006D786F">
              <w:rPr>
                <w:rFonts w:ascii="Arial" w:hAnsi="Arial" w:cs="Arial"/>
                <w:sz w:val="24"/>
                <w:szCs w:val="24"/>
              </w:rPr>
              <w:t xml:space="preserve">This job description is not intended to be </w:t>
            </w:r>
            <w:r w:rsidR="00895F84" w:rsidRPr="006D786F">
              <w:rPr>
                <w:rFonts w:ascii="Arial" w:hAnsi="Arial" w:cs="Arial"/>
                <w:sz w:val="24"/>
                <w:szCs w:val="24"/>
              </w:rPr>
              <w:t>exhaustive,</w:t>
            </w:r>
            <w:r w:rsidRPr="006D786F">
              <w:rPr>
                <w:rFonts w:ascii="Arial" w:hAnsi="Arial" w:cs="Arial"/>
                <w:sz w:val="24"/>
                <w:szCs w:val="24"/>
              </w:rPr>
              <w:t xml:space="preserve"> and it is likely that duties may be altered from time to time in the light of changing circumstances, in discussion with the post holder. This role profile is intended to provide a broad outline of the main responsibilities only.  The </w:t>
            </w:r>
            <w:r w:rsidR="006D786F" w:rsidRPr="006D786F">
              <w:rPr>
                <w:rFonts w:ascii="Arial" w:hAnsi="Arial" w:cs="Arial"/>
                <w:sz w:val="24"/>
                <w:szCs w:val="24"/>
              </w:rPr>
              <w:t>postholder</w:t>
            </w:r>
            <w:r w:rsidRPr="006D786F">
              <w:rPr>
                <w:rFonts w:ascii="Arial" w:hAnsi="Arial" w:cs="Arial"/>
                <w:sz w:val="24"/>
                <w:szCs w:val="24"/>
              </w:rPr>
              <w:t xml:space="preserve"> will need to be flexible in further developing the role with initial and on-going discussions with the designated manager.</w:t>
            </w:r>
          </w:p>
          <w:p w14:paraId="0C972A3D" w14:textId="4584DEC6" w:rsidR="00853589" w:rsidRPr="006D786F" w:rsidRDefault="00853589" w:rsidP="006D786F">
            <w:pPr>
              <w:pStyle w:val="NoSpacing"/>
              <w:rPr>
                <w:rFonts w:ascii="Arial" w:hAnsi="Arial" w:cs="Arial"/>
                <w:sz w:val="24"/>
                <w:szCs w:val="24"/>
              </w:rPr>
            </w:pPr>
          </w:p>
        </w:tc>
      </w:tr>
      <w:tr w:rsidR="008418A4" w:rsidRPr="00485381" w14:paraId="304759EA" w14:textId="77777777" w:rsidTr="00FC4F16">
        <w:tc>
          <w:tcPr>
            <w:tcW w:w="5000" w:type="pct"/>
            <w:gridSpan w:val="3"/>
            <w:shd w:val="clear" w:color="auto" w:fill="3A4972"/>
          </w:tcPr>
          <w:p w14:paraId="0021EB2A" w14:textId="6EBCE9BB" w:rsidR="008418A4" w:rsidRPr="00485381" w:rsidRDefault="008418A4" w:rsidP="005203F9">
            <w:pPr>
              <w:pStyle w:val="Heading2"/>
              <w:rPr>
                <w:rFonts w:asciiTheme="minorHAnsi" w:hAnsiTheme="minorHAnsi" w:cstheme="minorHAnsi"/>
              </w:rPr>
            </w:pPr>
            <w:bookmarkStart w:id="3" w:name="_Hlk148604444"/>
            <w:r w:rsidRPr="00485381">
              <w:rPr>
                <w:rFonts w:asciiTheme="minorHAnsi" w:hAnsiTheme="minorHAnsi" w:cstheme="minorHAnsi"/>
              </w:rPr>
              <w:lastRenderedPageBreak/>
              <w:t>PERSON SPECIFICATION</w:t>
            </w:r>
          </w:p>
        </w:tc>
      </w:tr>
      <w:tr w:rsidR="00117B66" w:rsidRPr="00485381" w14:paraId="03DD31B7" w14:textId="77777777" w:rsidTr="00FC4F16">
        <w:tc>
          <w:tcPr>
            <w:tcW w:w="5000" w:type="pct"/>
            <w:gridSpan w:val="3"/>
            <w:shd w:val="clear" w:color="auto" w:fill="3A4972"/>
          </w:tcPr>
          <w:p w14:paraId="594D41AB" w14:textId="5C53E3CB" w:rsidR="00FC4F16" w:rsidRPr="00485381" w:rsidRDefault="00FC4F16" w:rsidP="005203F9">
            <w:pPr>
              <w:pStyle w:val="Heading2"/>
              <w:rPr>
                <w:rFonts w:asciiTheme="minorHAnsi" w:hAnsiTheme="minorHAnsi" w:cstheme="minorHAnsi"/>
              </w:rPr>
            </w:pPr>
            <w:bookmarkStart w:id="4" w:name="_Hlk148604390"/>
            <w:bookmarkStart w:id="5" w:name="_Hlk148604307"/>
            <w:bookmarkEnd w:id="3"/>
            <w:r w:rsidRPr="00485381">
              <w:rPr>
                <w:rFonts w:asciiTheme="minorHAnsi" w:hAnsiTheme="minorHAnsi" w:cstheme="minorHAnsi"/>
              </w:rPr>
              <w:t>Qualifications and Knowledge</w:t>
            </w:r>
          </w:p>
        </w:tc>
      </w:tr>
      <w:bookmarkEnd w:id="4"/>
      <w:tr w:rsidR="00FC4F16" w:rsidRPr="006D786F" w14:paraId="3087D5AA" w14:textId="77777777" w:rsidTr="00117B66">
        <w:tc>
          <w:tcPr>
            <w:tcW w:w="5000" w:type="pct"/>
            <w:gridSpan w:val="3"/>
            <w:tcMar>
              <w:top w:w="57" w:type="dxa"/>
              <w:bottom w:w="57" w:type="dxa"/>
            </w:tcMar>
          </w:tcPr>
          <w:p w14:paraId="5CE0053F" w14:textId="77777777" w:rsidR="00FC4F16" w:rsidRPr="00043257" w:rsidRDefault="00FC4F16" w:rsidP="005203F9">
            <w:pPr>
              <w:pStyle w:val="Heading3"/>
            </w:pPr>
            <w:r w:rsidRPr="00043257">
              <w:t>Essential</w:t>
            </w:r>
          </w:p>
          <w:p w14:paraId="23A5F179" w14:textId="77777777" w:rsidR="00FC4F16" w:rsidRPr="00043257" w:rsidRDefault="00F013E8" w:rsidP="00DF40D7">
            <w:pPr>
              <w:rPr>
                <w:rFonts w:ascii="Arial" w:hAnsi="Arial" w:cs="Arial"/>
                <w:sz w:val="24"/>
                <w:szCs w:val="24"/>
              </w:rPr>
            </w:pPr>
            <w:r w:rsidRPr="00043257">
              <w:rPr>
                <w:rFonts w:ascii="Arial" w:hAnsi="Arial" w:cs="Arial"/>
                <w:sz w:val="24"/>
                <w:szCs w:val="24"/>
              </w:rPr>
              <w:t xml:space="preserve">Educated to </w:t>
            </w:r>
            <w:r w:rsidR="0023332A" w:rsidRPr="00043257">
              <w:rPr>
                <w:rFonts w:ascii="Arial" w:hAnsi="Arial" w:cs="Arial"/>
                <w:sz w:val="24"/>
                <w:szCs w:val="24"/>
              </w:rPr>
              <w:t>Degree</w:t>
            </w:r>
            <w:r w:rsidRPr="00043257">
              <w:rPr>
                <w:rFonts w:ascii="Arial" w:hAnsi="Arial" w:cs="Arial"/>
                <w:sz w:val="24"/>
                <w:szCs w:val="24"/>
              </w:rPr>
              <w:t xml:space="preserve"> level</w:t>
            </w:r>
            <w:r w:rsidR="0023332A" w:rsidRPr="00043257">
              <w:rPr>
                <w:rFonts w:ascii="Arial" w:hAnsi="Arial" w:cs="Arial"/>
                <w:sz w:val="24"/>
                <w:szCs w:val="24"/>
              </w:rPr>
              <w:t xml:space="preserve"> – minimum </w:t>
            </w:r>
            <w:r w:rsidR="007E3BC3" w:rsidRPr="00043257">
              <w:rPr>
                <w:rFonts w:ascii="Arial" w:hAnsi="Arial" w:cs="Arial"/>
                <w:sz w:val="24"/>
                <w:szCs w:val="24"/>
              </w:rPr>
              <w:t xml:space="preserve">UK </w:t>
            </w:r>
            <w:r w:rsidR="0023332A" w:rsidRPr="00043257">
              <w:rPr>
                <w:rFonts w:ascii="Arial" w:hAnsi="Arial" w:cs="Arial"/>
                <w:sz w:val="24"/>
                <w:szCs w:val="24"/>
              </w:rPr>
              <w:t>2:2</w:t>
            </w:r>
            <w:r w:rsidR="007E3BC3" w:rsidRPr="00043257">
              <w:rPr>
                <w:rFonts w:ascii="Arial" w:hAnsi="Arial" w:cs="Arial"/>
                <w:sz w:val="24"/>
                <w:szCs w:val="24"/>
              </w:rPr>
              <w:t xml:space="preserve"> or foreign equivalent</w:t>
            </w:r>
          </w:p>
          <w:p w14:paraId="612055C8" w14:textId="76E4F227" w:rsidR="00071806" w:rsidRPr="00043257" w:rsidRDefault="00043257" w:rsidP="00DF40D7">
            <w:pPr>
              <w:rPr>
                <w:rFonts w:ascii="Arial" w:hAnsi="Arial" w:cs="Arial"/>
                <w:sz w:val="24"/>
                <w:szCs w:val="24"/>
              </w:rPr>
            </w:pPr>
            <w:r w:rsidRPr="00043257">
              <w:rPr>
                <w:rFonts w:ascii="Arial" w:hAnsi="Arial" w:cs="Arial"/>
                <w:sz w:val="24"/>
                <w:szCs w:val="24"/>
              </w:rPr>
              <w:t>Professional Accountancy Qualifications – postgraduate Diploma Level or equivalent experience</w:t>
            </w:r>
          </w:p>
        </w:tc>
      </w:tr>
      <w:tr w:rsidR="00117B66" w:rsidRPr="00485381" w14:paraId="48D01D69" w14:textId="77777777" w:rsidTr="00FC4F16">
        <w:tc>
          <w:tcPr>
            <w:tcW w:w="5000" w:type="pct"/>
            <w:gridSpan w:val="3"/>
            <w:shd w:val="clear" w:color="auto" w:fill="3A4972"/>
          </w:tcPr>
          <w:p w14:paraId="55B62C58" w14:textId="3870F8AD" w:rsidR="00FC4F16" w:rsidRPr="00485381" w:rsidRDefault="00FC4F16" w:rsidP="005203F9">
            <w:pPr>
              <w:pStyle w:val="Heading2"/>
              <w:rPr>
                <w:rFonts w:asciiTheme="minorHAnsi" w:hAnsiTheme="minorHAnsi" w:cstheme="minorHAnsi"/>
              </w:rPr>
            </w:pPr>
            <w:bookmarkStart w:id="6" w:name="_Hlk148604455"/>
            <w:r w:rsidRPr="00485381">
              <w:rPr>
                <w:rFonts w:asciiTheme="minorHAnsi" w:hAnsiTheme="minorHAnsi" w:cstheme="minorHAnsi"/>
              </w:rPr>
              <w:t>Experience</w:t>
            </w:r>
          </w:p>
        </w:tc>
      </w:tr>
      <w:bookmarkEnd w:id="6"/>
      <w:tr w:rsidR="00FC4F16" w:rsidRPr="006D786F" w14:paraId="7412DCBA" w14:textId="77777777" w:rsidTr="00117B66">
        <w:tc>
          <w:tcPr>
            <w:tcW w:w="5000" w:type="pct"/>
            <w:gridSpan w:val="3"/>
            <w:tcMar>
              <w:top w:w="57" w:type="dxa"/>
              <w:bottom w:w="57" w:type="dxa"/>
            </w:tcMar>
          </w:tcPr>
          <w:p w14:paraId="056F5B6A" w14:textId="77777777" w:rsidR="00024A4F" w:rsidRPr="006D786F" w:rsidRDefault="00024A4F" w:rsidP="00024A4F">
            <w:pPr>
              <w:pStyle w:val="Heading3"/>
            </w:pPr>
            <w:r w:rsidRPr="006D786F">
              <w:t>Essential</w:t>
            </w:r>
          </w:p>
          <w:p w14:paraId="6644A636" w14:textId="4F160E5F" w:rsidR="00902C89" w:rsidRPr="006D786F" w:rsidRDefault="00706BA6" w:rsidP="00902C89">
            <w:pPr>
              <w:rPr>
                <w:rFonts w:ascii="Arial" w:hAnsi="Arial" w:cs="Arial"/>
                <w:sz w:val="24"/>
                <w:szCs w:val="24"/>
              </w:rPr>
            </w:pPr>
            <w:r w:rsidRPr="006D786F">
              <w:rPr>
                <w:rFonts w:ascii="Arial" w:hAnsi="Arial" w:cs="Arial"/>
                <w:sz w:val="24"/>
                <w:szCs w:val="24"/>
              </w:rPr>
              <w:t xml:space="preserve">Experience of building effective relationships and collaborative working within a team </w:t>
            </w:r>
            <w:r w:rsidR="00974F3E" w:rsidRPr="006D786F">
              <w:rPr>
                <w:rFonts w:ascii="Arial" w:hAnsi="Arial" w:cs="Arial"/>
                <w:sz w:val="24"/>
                <w:szCs w:val="24"/>
              </w:rPr>
              <w:t>or</w:t>
            </w:r>
            <w:r w:rsidR="00DB0B8D" w:rsidRPr="006D786F">
              <w:rPr>
                <w:rFonts w:ascii="Arial" w:hAnsi="Arial" w:cs="Arial"/>
                <w:sz w:val="24"/>
                <w:szCs w:val="24"/>
              </w:rPr>
              <w:t xml:space="preserve"> </w:t>
            </w:r>
            <w:r w:rsidRPr="006D786F">
              <w:rPr>
                <w:rFonts w:ascii="Arial" w:hAnsi="Arial" w:cs="Arial"/>
                <w:sz w:val="24"/>
                <w:szCs w:val="24"/>
              </w:rPr>
              <w:t>group of people</w:t>
            </w:r>
            <w:r w:rsidR="00701734" w:rsidRPr="006D786F">
              <w:rPr>
                <w:rFonts w:ascii="Arial" w:hAnsi="Arial" w:cs="Arial"/>
                <w:sz w:val="24"/>
                <w:szCs w:val="24"/>
              </w:rPr>
              <w:t xml:space="preserve">. </w:t>
            </w:r>
          </w:p>
          <w:p w14:paraId="1EE6CB86" w14:textId="77777777" w:rsidR="00024A4F" w:rsidRPr="006D786F" w:rsidRDefault="00024A4F">
            <w:pPr>
              <w:rPr>
                <w:rFonts w:ascii="Arial" w:hAnsi="Arial" w:cs="Arial"/>
                <w:sz w:val="24"/>
                <w:szCs w:val="24"/>
              </w:rPr>
            </w:pPr>
          </w:p>
          <w:p w14:paraId="517D5E12" w14:textId="77777777" w:rsidR="00902C89" w:rsidRPr="006D786F" w:rsidRDefault="00902C89" w:rsidP="00902C89">
            <w:pPr>
              <w:pStyle w:val="Heading3"/>
            </w:pPr>
            <w:r w:rsidRPr="006D786F">
              <w:t>Desirable</w:t>
            </w:r>
          </w:p>
          <w:p w14:paraId="71804707" w14:textId="3D8045E4" w:rsidR="00024A4F" w:rsidRPr="006D786F" w:rsidRDefault="00902C89">
            <w:pPr>
              <w:rPr>
                <w:rFonts w:ascii="Arial" w:hAnsi="Arial" w:cs="Arial"/>
                <w:sz w:val="24"/>
                <w:szCs w:val="24"/>
              </w:rPr>
            </w:pPr>
            <w:r w:rsidRPr="006D786F">
              <w:rPr>
                <w:rFonts w:ascii="Arial" w:hAnsi="Arial" w:cs="Arial"/>
                <w:sz w:val="24"/>
                <w:szCs w:val="24"/>
              </w:rPr>
              <w:lastRenderedPageBreak/>
              <w:t>Experience of making change happen successfully and awareness of change management</w:t>
            </w:r>
            <w:r w:rsidR="004630D4" w:rsidRPr="006D786F">
              <w:rPr>
                <w:rFonts w:ascii="Arial" w:hAnsi="Arial" w:cs="Arial"/>
                <w:sz w:val="24"/>
                <w:szCs w:val="24"/>
              </w:rPr>
              <w:t>.</w:t>
            </w:r>
          </w:p>
          <w:p w14:paraId="661CA5D5" w14:textId="47024790" w:rsidR="00FC4F16" w:rsidRPr="006D786F" w:rsidRDefault="00902C89">
            <w:pPr>
              <w:rPr>
                <w:rFonts w:ascii="Arial" w:hAnsi="Arial" w:cs="Arial"/>
                <w:sz w:val="24"/>
                <w:szCs w:val="24"/>
              </w:rPr>
            </w:pPr>
            <w:r w:rsidRPr="006D786F">
              <w:rPr>
                <w:rFonts w:ascii="Arial" w:hAnsi="Arial" w:cs="Arial"/>
                <w:sz w:val="24"/>
                <w:szCs w:val="24"/>
              </w:rPr>
              <w:t>Experience in working with a range of difference people from different backgrounds and interests</w:t>
            </w:r>
            <w:r w:rsidR="004630D4" w:rsidRPr="006D786F">
              <w:rPr>
                <w:rFonts w:ascii="Arial" w:hAnsi="Arial" w:cs="Arial"/>
                <w:sz w:val="24"/>
                <w:szCs w:val="24"/>
              </w:rPr>
              <w:t>.</w:t>
            </w:r>
          </w:p>
        </w:tc>
      </w:tr>
      <w:tr w:rsidR="00117B66" w:rsidRPr="006D786F" w14:paraId="325052FE" w14:textId="77777777" w:rsidTr="00E12075">
        <w:tc>
          <w:tcPr>
            <w:tcW w:w="5000" w:type="pct"/>
            <w:gridSpan w:val="3"/>
            <w:shd w:val="clear" w:color="auto" w:fill="3A4972"/>
          </w:tcPr>
          <w:p w14:paraId="43B5D8F0" w14:textId="4C36D9E3" w:rsidR="00FC4F16" w:rsidRPr="006D786F" w:rsidRDefault="00FC4F16" w:rsidP="005203F9">
            <w:pPr>
              <w:pStyle w:val="Heading2"/>
            </w:pPr>
            <w:bookmarkStart w:id="7" w:name="_Hlk148604486"/>
            <w:r w:rsidRPr="006D786F">
              <w:lastRenderedPageBreak/>
              <w:t>Skills and Attributes</w:t>
            </w:r>
          </w:p>
        </w:tc>
      </w:tr>
      <w:bookmarkEnd w:id="7"/>
      <w:tr w:rsidR="00FC4F16" w:rsidRPr="006D786F" w14:paraId="3E3592A5" w14:textId="77777777" w:rsidTr="00117B66">
        <w:tc>
          <w:tcPr>
            <w:tcW w:w="5000" w:type="pct"/>
            <w:gridSpan w:val="3"/>
            <w:tcMar>
              <w:top w:w="57" w:type="dxa"/>
              <w:bottom w:w="57" w:type="dxa"/>
            </w:tcMar>
          </w:tcPr>
          <w:p w14:paraId="68D7D864" w14:textId="6EAEC9CF" w:rsidR="00FC4F16" w:rsidRPr="006D786F" w:rsidRDefault="003C1279" w:rsidP="00FC4F16">
            <w:pPr>
              <w:rPr>
                <w:rFonts w:ascii="Arial" w:hAnsi="Arial" w:cs="Arial"/>
                <w:b/>
                <w:bCs/>
                <w:sz w:val="24"/>
                <w:szCs w:val="24"/>
              </w:rPr>
            </w:pPr>
            <w:r w:rsidRPr="006D786F">
              <w:rPr>
                <w:rFonts w:ascii="Arial" w:hAnsi="Arial" w:cs="Arial"/>
                <w:b/>
                <w:bCs/>
                <w:sz w:val="24"/>
                <w:szCs w:val="24"/>
              </w:rPr>
              <w:t>Essential</w:t>
            </w:r>
          </w:p>
          <w:p w14:paraId="3AC3A1CF" w14:textId="529A0F68" w:rsidR="003C1279" w:rsidRPr="006D786F" w:rsidRDefault="00902C89" w:rsidP="00FC4F16">
            <w:pPr>
              <w:rPr>
                <w:rFonts w:ascii="Arial" w:hAnsi="Arial" w:cs="Arial"/>
                <w:sz w:val="24"/>
                <w:szCs w:val="24"/>
              </w:rPr>
            </w:pPr>
            <w:r w:rsidRPr="006D786F">
              <w:rPr>
                <w:rFonts w:ascii="Arial" w:hAnsi="Arial" w:cs="Arial"/>
                <w:sz w:val="24"/>
                <w:szCs w:val="24"/>
              </w:rPr>
              <w:t>Excellent communication skills, both verbal and written</w:t>
            </w:r>
            <w:r w:rsidR="005B15B2" w:rsidRPr="006D786F">
              <w:rPr>
                <w:rFonts w:ascii="Arial" w:hAnsi="Arial" w:cs="Arial"/>
                <w:sz w:val="24"/>
                <w:szCs w:val="24"/>
              </w:rPr>
              <w:t>.</w:t>
            </w:r>
          </w:p>
          <w:p w14:paraId="0BA4BB53" w14:textId="057AC9BD" w:rsidR="00902C89" w:rsidRPr="006D786F" w:rsidRDefault="00902C89" w:rsidP="00FC4F16">
            <w:pPr>
              <w:rPr>
                <w:rFonts w:ascii="Arial" w:hAnsi="Arial" w:cs="Arial"/>
                <w:sz w:val="24"/>
                <w:szCs w:val="24"/>
              </w:rPr>
            </w:pPr>
            <w:r w:rsidRPr="006D786F">
              <w:rPr>
                <w:rFonts w:ascii="Arial" w:hAnsi="Arial" w:cs="Arial"/>
                <w:sz w:val="24"/>
                <w:szCs w:val="24"/>
              </w:rPr>
              <w:t>Numerical and finance skills</w:t>
            </w:r>
            <w:r w:rsidR="005B15B2" w:rsidRPr="006D786F">
              <w:rPr>
                <w:rFonts w:ascii="Arial" w:hAnsi="Arial" w:cs="Arial"/>
                <w:sz w:val="24"/>
                <w:szCs w:val="24"/>
              </w:rPr>
              <w:t>.</w:t>
            </w:r>
          </w:p>
          <w:p w14:paraId="46170555" w14:textId="2A76B9E6" w:rsidR="00902C89" w:rsidRPr="006D786F" w:rsidRDefault="00902C89" w:rsidP="00FC4F16">
            <w:pPr>
              <w:rPr>
                <w:rFonts w:ascii="Arial" w:hAnsi="Arial" w:cs="Arial"/>
                <w:sz w:val="24"/>
                <w:szCs w:val="24"/>
              </w:rPr>
            </w:pPr>
            <w:r w:rsidRPr="006D786F">
              <w:rPr>
                <w:rFonts w:ascii="Arial" w:hAnsi="Arial" w:cs="Arial"/>
                <w:sz w:val="24"/>
                <w:szCs w:val="24"/>
              </w:rPr>
              <w:t>Ability to prioritise and</w:t>
            </w:r>
            <w:r w:rsidR="00701734" w:rsidRPr="006D786F">
              <w:rPr>
                <w:rFonts w:ascii="Arial" w:hAnsi="Arial" w:cs="Arial"/>
                <w:sz w:val="24"/>
                <w:szCs w:val="24"/>
              </w:rPr>
              <w:t xml:space="preserve"> manage own</w:t>
            </w:r>
            <w:r w:rsidRPr="006D786F">
              <w:rPr>
                <w:rFonts w:ascii="Arial" w:hAnsi="Arial" w:cs="Arial"/>
                <w:sz w:val="24"/>
                <w:szCs w:val="24"/>
              </w:rPr>
              <w:t xml:space="preserve"> work</w:t>
            </w:r>
            <w:r w:rsidR="00701734" w:rsidRPr="006D786F">
              <w:rPr>
                <w:rFonts w:ascii="Arial" w:hAnsi="Arial" w:cs="Arial"/>
                <w:sz w:val="24"/>
                <w:szCs w:val="24"/>
              </w:rPr>
              <w:t>load</w:t>
            </w:r>
            <w:r w:rsidRPr="006D786F">
              <w:rPr>
                <w:rFonts w:ascii="Arial" w:hAnsi="Arial" w:cs="Arial"/>
                <w:sz w:val="24"/>
                <w:szCs w:val="24"/>
              </w:rPr>
              <w:t xml:space="preserve"> to deadlines and under </w:t>
            </w:r>
            <w:r w:rsidR="00701734" w:rsidRPr="006D786F">
              <w:rPr>
                <w:rFonts w:ascii="Arial" w:hAnsi="Arial" w:cs="Arial"/>
                <w:sz w:val="24"/>
                <w:szCs w:val="24"/>
              </w:rPr>
              <w:t xml:space="preserve">time </w:t>
            </w:r>
            <w:r w:rsidR="005B15B2" w:rsidRPr="006D786F">
              <w:rPr>
                <w:rFonts w:ascii="Arial" w:hAnsi="Arial" w:cs="Arial"/>
                <w:sz w:val="24"/>
                <w:szCs w:val="24"/>
              </w:rPr>
              <w:t>pressure.</w:t>
            </w:r>
          </w:p>
          <w:p w14:paraId="6F511285" w14:textId="27C68220" w:rsidR="00902C89" w:rsidRPr="006D786F" w:rsidRDefault="00902C89" w:rsidP="00FC4F16">
            <w:pPr>
              <w:rPr>
                <w:rFonts w:ascii="Arial" w:hAnsi="Arial" w:cs="Arial"/>
                <w:sz w:val="24"/>
                <w:szCs w:val="24"/>
              </w:rPr>
            </w:pPr>
            <w:r w:rsidRPr="006D786F">
              <w:rPr>
                <w:rFonts w:ascii="Arial" w:hAnsi="Arial" w:cs="Arial"/>
                <w:sz w:val="24"/>
                <w:szCs w:val="24"/>
              </w:rPr>
              <w:t>Ability to analyse complex data and identify key issues from a range of difference sources</w:t>
            </w:r>
            <w:r w:rsidR="005B15B2" w:rsidRPr="006D786F">
              <w:rPr>
                <w:rFonts w:ascii="Arial" w:hAnsi="Arial" w:cs="Arial"/>
                <w:sz w:val="24"/>
                <w:szCs w:val="24"/>
              </w:rPr>
              <w:t>.</w:t>
            </w:r>
          </w:p>
          <w:p w14:paraId="7A951B86" w14:textId="7B4DE803" w:rsidR="00902C89" w:rsidRPr="006D786F" w:rsidRDefault="00902C89" w:rsidP="00FC4F16">
            <w:pPr>
              <w:rPr>
                <w:rFonts w:ascii="Arial" w:hAnsi="Arial" w:cs="Arial"/>
                <w:sz w:val="24"/>
                <w:szCs w:val="24"/>
              </w:rPr>
            </w:pPr>
            <w:r w:rsidRPr="006D786F">
              <w:rPr>
                <w:rFonts w:ascii="Arial" w:hAnsi="Arial" w:cs="Arial"/>
                <w:sz w:val="24"/>
                <w:szCs w:val="24"/>
              </w:rPr>
              <w:t>Planning and organisational skills</w:t>
            </w:r>
            <w:r w:rsidR="005B15B2" w:rsidRPr="006D786F">
              <w:rPr>
                <w:rFonts w:ascii="Arial" w:hAnsi="Arial" w:cs="Arial"/>
                <w:sz w:val="24"/>
                <w:szCs w:val="24"/>
              </w:rPr>
              <w:t>.</w:t>
            </w:r>
          </w:p>
          <w:p w14:paraId="58E15671" w14:textId="76CAB61E" w:rsidR="00B84E4E" w:rsidRPr="006D786F" w:rsidRDefault="00B84E4E" w:rsidP="00FC4F16">
            <w:pPr>
              <w:rPr>
                <w:rFonts w:ascii="Arial" w:hAnsi="Arial" w:cs="Arial"/>
                <w:sz w:val="24"/>
                <w:szCs w:val="24"/>
              </w:rPr>
            </w:pPr>
            <w:r w:rsidRPr="006D786F">
              <w:rPr>
                <w:rFonts w:ascii="Arial" w:hAnsi="Arial" w:cs="Arial"/>
                <w:sz w:val="24"/>
                <w:szCs w:val="24"/>
              </w:rPr>
              <w:t>Able to work as part of a team</w:t>
            </w:r>
            <w:r w:rsidR="005B15B2" w:rsidRPr="006D786F">
              <w:rPr>
                <w:rFonts w:ascii="Arial" w:hAnsi="Arial" w:cs="Arial"/>
                <w:sz w:val="24"/>
                <w:szCs w:val="24"/>
              </w:rPr>
              <w:t>.</w:t>
            </w:r>
          </w:p>
          <w:p w14:paraId="7AF83BAC" w14:textId="36EAAF2E" w:rsidR="00B84E4E" w:rsidRPr="006D786F" w:rsidRDefault="00B84E4E" w:rsidP="00FC4F16">
            <w:pPr>
              <w:rPr>
                <w:rFonts w:ascii="Arial" w:hAnsi="Arial" w:cs="Arial"/>
                <w:sz w:val="24"/>
                <w:szCs w:val="24"/>
              </w:rPr>
            </w:pPr>
            <w:r w:rsidRPr="006D786F">
              <w:rPr>
                <w:rFonts w:ascii="Arial" w:hAnsi="Arial" w:cs="Arial"/>
                <w:sz w:val="24"/>
                <w:szCs w:val="24"/>
              </w:rPr>
              <w:t xml:space="preserve">Computer literate: </w:t>
            </w:r>
          </w:p>
          <w:p w14:paraId="53850E0C" w14:textId="4263FBB7" w:rsidR="00B84E4E" w:rsidRPr="006D786F" w:rsidRDefault="00B84E4E" w:rsidP="00B84E4E">
            <w:pPr>
              <w:pStyle w:val="ListParagraph"/>
              <w:numPr>
                <w:ilvl w:val="0"/>
                <w:numId w:val="30"/>
              </w:numPr>
              <w:rPr>
                <w:rFonts w:ascii="Arial" w:hAnsi="Arial" w:cs="Arial"/>
                <w:sz w:val="24"/>
                <w:szCs w:val="24"/>
              </w:rPr>
            </w:pPr>
            <w:r w:rsidRPr="006D786F">
              <w:rPr>
                <w:rFonts w:ascii="Arial" w:hAnsi="Arial" w:cs="Arial"/>
                <w:sz w:val="24"/>
                <w:szCs w:val="24"/>
              </w:rPr>
              <w:t xml:space="preserve">Good working knowledge of </w:t>
            </w:r>
            <w:r w:rsidR="00070007" w:rsidRPr="006D786F">
              <w:rPr>
                <w:rFonts w:ascii="Arial" w:hAnsi="Arial" w:cs="Arial"/>
                <w:sz w:val="24"/>
                <w:szCs w:val="24"/>
              </w:rPr>
              <w:t>spreadsheet and word processing software</w:t>
            </w:r>
          </w:p>
          <w:p w14:paraId="27556ED4" w14:textId="001B5BC4" w:rsidR="00070007" w:rsidRPr="006D786F" w:rsidRDefault="00070007" w:rsidP="00B84E4E">
            <w:pPr>
              <w:pStyle w:val="ListParagraph"/>
              <w:numPr>
                <w:ilvl w:val="0"/>
                <w:numId w:val="30"/>
              </w:numPr>
              <w:rPr>
                <w:rFonts w:ascii="Arial" w:hAnsi="Arial" w:cs="Arial"/>
                <w:sz w:val="24"/>
                <w:szCs w:val="24"/>
              </w:rPr>
            </w:pPr>
            <w:r w:rsidRPr="006D786F">
              <w:rPr>
                <w:rFonts w:ascii="Arial" w:hAnsi="Arial" w:cs="Arial"/>
                <w:sz w:val="24"/>
                <w:szCs w:val="24"/>
              </w:rPr>
              <w:t xml:space="preserve">Effective use of internet and email </w:t>
            </w:r>
          </w:p>
          <w:p w14:paraId="656B9A62" w14:textId="59B9A6FD" w:rsidR="00070007" w:rsidRPr="006D786F" w:rsidRDefault="00070007" w:rsidP="00070007">
            <w:pPr>
              <w:rPr>
                <w:rFonts w:ascii="Arial" w:hAnsi="Arial" w:cs="Arial"/>
                <w:sz w:val="24"/>
                <w:szCs w:val="24"/>
              </w:rPr>
            </w:pPr>
            <w:r w:rsidRPr="006D786F">
              <w:rPr>
                <w:rFonts w:ascii="Arial" w:hAnsi="Arial" w:cs="Arial"/>
                <w:sz w:val="24"/>
                <w:szCs w:val="24"/>
              </w:rPr>
              <w:t xml:space="preserve">Has insight </w:t>
            </w:r>
            <w:r w:rsidR="00110D4E" w:rsidRPr="006D786F">
              <w:rPr>
                <w:rFonts w:ascii="Arial" w:hAnsi="Arial" w:cs="Arial"/>
                <w:sz w:val="24"/>
                <w:szCs w:val="24"/>
              </w:rPr>
              <w:t>into own strengths and weaknesses</w:t>
            </w:r>
            <w:r w:rsidR="005B15B2" w:rsidRPr="006D786F">
              <w:rPr>
                <w:rFonts w:ascii="Arial" w:hAnsi="Arial" w:cs="Arial"/>
                <w:sz w:val="24"/>
                <w:szCs w:val="24"/>
              </w:rPr>
              <w:t>.</w:t>
            </w:r>
          </w:p>
          <w:p w14:paraId="1724105B" w14:textId="42482F1F" w:rsidR="00110D4E" w:rsidRPr="006D786F" w:rsidRDefault="00110D4E" w:rsidP="00070007">
            <w:pPr>
              <w:rPr>
                <w:rFonts w:ascii="Arial" w:hAnsi="Arial" w:cs="Arial"/>
                <w:sz w:val="24"/>
                <w:szCs w:val="24"/>
              </w:rPr>
            </w:pPr>
            <w:r w:rsidRPr="006D786F">
              <w:rPr>
                <w:rFonts w:ascii="Arial" w:hAnsi="Arial" w:cs="Arial"/>
                <w:sz w:val="24"/>
                <w:szCs w:val="24"/>
              </w:rPr>
              <w:t xml:space="preserve">Drive, </w:t>
            </w:r>
            <w:r w:rsidR="002D608F" w:rsidRPr="006D786F">
              <w:rPr>
                <w:rFonts w:ascii="Arial" w:hAnsi="Arial" w:cs="Arial"/>
                <w:sz w:val="24"/>
                <w:szCs w:val="24"/>
              </w:rPr>
              <w:t>initiative</w:t>
            </w:r>
            <w:r w:rsidRPr="006D786F">
              <w:rPr>
                <w:rFonts w:ascii="Arial" w:hAnsi="Arial" w:cs="Arial"/>
                <w:sz w:val="24"/>
                <w:szCs w:val="24"/>
              </w:rPr>
              <w:t xml:space="preserve"> and ability to be proactive. Determination to deliver </w:t>
            </w:r>
            <w:r w:rsidR="002D608F" w:rsidRPr="006D786F">
              <w:rPr>
                <w:rFonts w:ascii="Arial" w:hAnsi="Arial" w:cs="Arial"/>
                <w:sz w:val="24"/>
                <w:szCs w:val="24"/>
              </w:rPr>
              <w:t>improvement and results</w:t>
            </w:r>
            <w:r w:rsidR="005B15B2" w:rsidRPr="006D786F">
              <w:rPr>
                <w:rFonts w:ascii="Arial" w:hAnsi="Arial" w:cs="Arial"/>
                <w:sz w:val="24"/>
                <w:szCs w:val="24"/>
              </w:rPr>
              <w:t>.</w:t>
            </w:r>
          </w:p>
          <w:p w14:paraId="45A8C5AA" w14:textId="664491B9" w:rsidR="002D608F" w:rsidRPr="006D786F" w:rsidRDefault="00F8311A" w:rsidP="00070007">
            <w:pPr>
              <w:rPr>
                <w:rFonts w:ascii="Arial" w:hAnsi="Arial" w:cs="Arial"/>
                <w:sz w:val="24"/>
                <w:szCs w:val="24"/>
              </w:rPr>
            </w:pPr>
            <w:r w:rsidRPr="006D786F">
              <w:rPr>
                <w:rFonts w:ascii="Arial" w:hAnsi="Arial" w:cs="Arial"/>
                <w:sz w:val="24"/>
                <w:szCs w:val="24"/>
              </w:rPr>
              <w:t>Effective influencing and negotiation skills</w:t>
            </w:r>
            <w:r w:rsidR="005B15B2" w:rsidRPr="006D786F">
              <w:rPr>
                <w:rFonts w:ascii="Arial" w:hAnsi="Arial" w:cs="Arial"/>
                <w:sz w:val="24"/>
                <w:szCs w:val="24"/>
              </w:rPr>
              <w:t>.</w:t>
            </w:r>
          </w:p>
          <w:p w14:paraId="71EDC8A1" w14:textId="77777777" w:rsidR="00701734" w:rsidRPr="006D786F" w:rsidRDefault="00701734" w:rsidP="00FC4F16">
            <w:pPr>
              <w:rPr>
                <w:rFonts w:ascii="Arial" w:hAnsi="Arial" w:cs="Arial"/>
                <w:sz w:val="24"/>
                <w:szCs w:val="24"/>
              </w:rPr>
            </w:pPr>
          </w:p>
          <w:p w14:paraId="667893E6" w14:textId="77777777" w:rsidR="003C1279" w:rsidRPr="006D786F" w:rsidRDefault="003C1279" w:rsidP="003C1279">
            <w:pPr>
              <w:pStyle w:val="Heading3"/>
            </w:pPr>
            <w:r w:rsidRPr="006D786F">
              <w:t>Desirable</w:t>
            </w:r>
          </w:p>
          <w:p w14:paraId="5A03A65B" w14:textId="2EE94B80" w:rsidR="00FC4F16" w:rsidRPr="006D786F" w:rsidRDefault="00FC4F16" w:rsidP="00FC4F16">
            <w:pPr>
              <w:rPr>
                <w:rFonts w:ascii="Arial" w:hAnsi="Arial" w:cs="Arial"/>
                <w:color w:val="000000" w:themeColor="text1"/>
                <w:sz w:val="24"/>
                <w:szCs w:val="24"/>
              </w:rPr>
            </w:pPr>
            <w:r w:rsidRPr="006D786F">
              <w:rPr>
                <w:rFonts w:ascii="Arial" w:hAnsi="Arial" w:cs="Arial"/>
                <w:sz w:val="24"/>
                <w:szCs w:val="24"/>
              </w:rPr>
              <w:t xml:space="preserve">Welsh Language Skills are desirable levels 1 to 5 in understanding, speaking, reading, and writing in </w:t>
            </w:r>
            <w:r w:rsidRPr="006D786F">
              <w:rPr>
                <w:rFonts w:ascii="Arial" w:hAnsi="Arial" w:cs="Arial"/>
                <w:color w:val="000000" w:themeColor="text1"/>
                <w:sz w:val="24"/>
                <w:szCs w:val="24"/>
              </w:rPr>
              <w:t>Welsh</w:t>
            </w:r>
            <w:r w:rsidR="004630D4" w:rsidRPr="006D786F">
              <w:rPr>
                <w:rFonts w:ascii="Arial" w:hAnsi="Arial" w:cs="Arial"/>
                <w:color w:val="000000" w:themeColor="text1"/>
                <w:sz w:val="24"/>
                <w:szCs w:val="24"/>
              </w:rPr>
              <w:t>.</w:t>
            </w:r>
          </w:p>
          <w:p w14:paraId="12AAD18C" w14:textId="3ACEBA1E" w:rsidR="00FC4F16" w:rsidRPr="006D786F" w:rsidRDefault="00FC4F16">
            <w:pPr>
              <w:rPr>
                <w:rFonts w:ascii="Arial" w:hAnsi="Arial" w:cs="Arial"/>
                <w:color w:val="000000" w:themeColor="text1"/>
                <w:sz w:val="24"/>
                <w:szCs w:val="24"/>
              </w:rPr>
            </w:pPr>
          </w:p>
        </w:tc>
      </w:tr>
      <w:tr w:rsidR="00117B66" w:rsidRPr="00485381" w14:paraId="5F8F4AA5" w14:textId="77777777" w:rsidTr="00E12075">
        <w:tc>
          <w:tcPr>
            <w:tcW w:w="5000" w:type="pct"/>
            <w:gridSpan w:val="3"/>
            <w:shd w:val="clear" w:color="auto" w:fill="3A4972"/>
          </w:tcPr>
          <w:p w14:paraId="2A8C330D" w14:textId="67E1DF00" w:rsidR="00FC4F16" w:rsidRPr="00485381" w:rsidRDefault="00FC4F16" w:rsidP="005203F9">
            <w:pPr>
              <w:pStyle w:val="Heading2"/>
              <w:rPr>
                <w:rFonts w:asciiTheme="minorHAnsi" w:hAnsiTheme="minorHAnsi" w:cstheme="minorHAnsi"/>
              </w:rPr>
            </w:pPr>
            <w:bookmarkStart w:id="8" w:name="_Hlk148604582"/>
            <w:r w:rsidRPr="00485381">
              <w:rPr>
                <w:rFonts w:asciiTheme="minorHAnsi" w:hAnsiTheme="minorHAnsi" w:cstheme="minorHAnsi"/>
              </w:rPr>
              <w:t>Other</w:t>
            </w:r>
          </w:p>
        </w:tc>
      </w:tr>
      <w:bookmarkEnd w:id="8"/>
      <w:tr w:rsidR="00FC4F16" w:rsidRPr="006D786F" w14:paraId="5CDC0614" w14:textId="77777777" w:rsidTr="005203F9">
        <w:trPr>
          <w:trHeight w:val="627"/>
        </w:trPr>
        <w:tc>
          <w:tcPr>
            <w:tcW w:w="5000" w:type="pct"/>
            <w:gridSpan w:val="3"/>
            <w:tcMar>
              <w:top w:w="57" w:type="dxa"/>
              <w:bottom w:w="57" w:type="dxa"/>
            </w:tcMar>
          </w:tcPr>
          <w:p w14:paraId="5DCC59F2" w14:textId="77777777" w:rsidR="003C1279" w:rsidRPr="006D786F" w:rsidRDefault="003C1279" w:rsidP="003C1279">
            <w:pPr>
              <w:rPr>
                <w:rFonts w:ascii="Arial" w:hAnsi="Arial" w:cs="Arial"/>
                <w:b/>
                <w:bCs/>
                <w:sz w:val="24"/>
                <w:szCs w:val="24"/>
              </w:rPr>
            </w:pPr>
            <w:r w:rsidRPr="006D786F">
              <w:rPr>
                <w:rFonts w:ascii="Arial" w:hAnsi="Arial" w:cs="Arial"/>
                <w:b/>
                <w:bCs/>
                <w:sz w:val="24"/>
                <w:szCs w:val="24"/>
              </w:rPr>
              <w:t>Essential</w:t>
            </w:r>
          </w:p>
          <w:p w14:paraId="0DD769F0" w14:textId="62FA144A" w:rsidR="00FC4F16" w:rsidRPr="006D786F" w:rsidRDefault="00706BA6">
            <w:pPr>
              <w:rPr>
                <w:rFonts w:ascii="Arial" w:hAnsi="Arial" w:cs="Arial"/>
                <w:sz w:val="24"/>
                <w:szCs w:val="24"/>
              </w:rPr>
            </w:pPr>
            <w:r w:rsidRPr="006D786F">
              <w:rPr>
                <w:rFonts w:ascii="Arial" w:hAnsi="Arial" w:cs="Arial"/>
                <w:sz w:val="24"/>
                <w:szCs w:val="24"/>
              </w:rPr>
              <w:t>Ability to work from home</w:t>
            </w:r>
            <w:r w:rsidR="004630D4" w:rsidRPr="006D786F">
              <w:rPr>
                <w:rFonts w:ascii="Arial" w:hAnsi="Arial" w:cs="Arial"/>
                <w:sz w:val="24"/>
                <w:szCs w:val="24"/>
              </w:rPr>
              <w:t>.</w:t>
            </w:r>
          </w:p>
          <w:p w14:paraId="7792DC83" w14:textId="043AE89A" w:rsidR="00706BA6" w:rsidRPr="006D786F" w:rsidRDefault="00706BA6">
            <w:pPr>
              <w:rPr>
                <w:rFonts w:ascii="Arial" w:hAnsi="Arial" w:cs="Arial"/>
                <w:sz w:val="24"/>
                <w:szCs w:val="24"/>
              </w:rPr>
            </w:pPr>
            <w:r w:rsidRPr="006D786F">
              <w:rPr>
                <w:rFonts w:ascii="Arial" w:hAnsi="Arial" w:cs="Arial"/>
                <w:sz w:val="24"/>
                <w:szCs w:val="24"/>
              </w:rPr>
              <w:t>Requirement to engage in services both in office and hospital settings</w:t>
            </w:r>
            <w:r w:rsidR="004630D4" w:rsidRPr="006D786F">
              <w:rPr>
                <w:rFonts w:ascii="Arial" w:hAnsi="Arial" w:cs="Arial"/>
                <w:sz w:val="24"/>
                <w:szCs w:val="24"/>
              </w:rPr>
              <w:t>.</w:t>
            </w:r>
          </w:p>
          <w:p w14:paraId="284792EB" w14:textId="13D51D61" w:rsidR="00FC4F16" w:rsidRPr="006D786F" w:rsidRDefault="00FC4F16">
            <w:pPr>
              <w:rPr>
                <w:rFonts w:ascii="Arial" w:hAnsi="Arial" w:cs="Arial"/>
                <w:sz w:val="24"/>
                <w:szCs w:val="24"/>
              </w:rPr>
            </w:pPr>
          </w:p>
        </w:tc>
      </w:tr>
      <w:bookmarkEnd w:id="5"/>
    </w:tbl>
    <w:p w14:paraId="207BFF7A" w14:textId="0604A402" w:rsidR="007202D8" w:rsidRPr="007E1CEB" w:rsidRDefault="007202D8">
      <w:pPr>
        <w:rPr>
          <w:rFonts w:ascii="Arial" w:hAnsi="Arial" w:cs="Arial"/>
          <w:sz w:val="24"/>
          <w:szCs w:val="24"/>
        </w:rPr>
      </w:pPr>
    </w:p>
    <w:sectPr w:rsidR="007202D8" w:rsidRPr="007E1CEB" w:rsidSect="006F0442">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4130" w14:textId="77777777" w:rsidR="00867290" w:rsidRDefault="00867290" w:rsidP="00895F84">
      <w:pPr>
        <w:spacing w:after="0" w:line="240" w:lineRule="auto"/>
      </w:pPr>
      <w:r>
        <w:separator/>
      </w:r>
    </w:p>
  </w:endnote>
  <w:endnote w:type="continuationSeparator" w:id="0">
    <w:p w14:paraId="4025C527" w14:textId="77777777" w:rsidR="00867290" w:rsidRDefault="00867290" w:rsidP="0089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516296"/>
      <w:docPartObj>
        <w:docPartGallery w:val="Page Numbers (Bottom of Page)"/>
        <w:docPartUnique/>
      </w:docPartObj>
    </w:sdtPr>
    <w:sdtEndPr>
      <w:rPr>
        <w:noProof/>
      </w:rPr>
    </w:sdtEndPr>
    <w:sdtContent>
      <w:p w14:paraId="044D1969" w14:textId="07C79B02" w:rsidR="00895F84" w:rsidRDefault="00895F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348640" w14:textId="77777777" w:rsidR="00895F84" w:rsidRDefault="0089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7CE7" w14:textId="77777777" w:rsidR="00867290" w:rsidRDefault="00867290" w:rsidP="00895F84">
      <w:pPr>
        <w:spacing w:after="0" w:line="240" w:lineRule="auto"/>
      </w:pPr>
      <w:r>
        <w:separator/>
      </w:r>
    </w:p>
  </w:footnote>
  <w:footnote w:type="continuationSeparator" w:id="0">
    <w:p w14:paraId="19B48DC6" w14:textId="77777777" w:rsidR="00867290" w:rsidRDefault="00867290" w:rsidP="00895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1743F"/>
    <w:multiLevelType w:val="hybridMultilevel"/>
    <w:tmpl w:val="CD64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DB5AE0"/>
    <w:multiLevelType w:val="hybridMultilevel"/>
    <w:tmpl w:val="03460E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D82FA0"/>
    <w:multiLevelType w:val="hybridMultilevel"/>
    <w:tmpl w:val="572CC4A2"/>
    <w:lvl w:ilvl="0" w:tplc="FC76D6B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0B6265"/>
    <w:multiLevelType w:val="hybridMultilevel"/>
    <w:tmpl w:val="22F46C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446374"/>
    <w:multiLevelType w:val="hybridMultilevel"/>
    <w:tmpl w:val="4F560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B4D5F"/>
    <w:multiLevelType w:val="hybridMultilevel"/>
    <w:tmpl w:val="AAE468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D13AFE"/>
    <w:multiLevelType w:val="hybridMultilevel"/>
    <w:tmpl w:val="276A866C"/>
    <w:lvl w:ilvl="0" w:tplc="C414BDF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D58EC"/>
    <w:multiLevelType w:val="hybridMultilevel"/>
    <w:tmpl w:val="5FEA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0837A1"/>
    <w:multiLevelType w:val="hybridMultilevel"/>
    <w:tmpl w:val="C648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7069C"/>
    <w:multiLevelType w:val="hybridMultilevel"/>
    <w:tmpl w:val="8756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A6E34"/>
    <w:multiLevelType w:val="hybridMultilevel"/>
    <w:tmpl w:val="0E96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9E4419"/>
    <w:multiLevelType w:val="hybridMultilevel"/>
    <w:tmpl w:val="72EC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C2080"/>
    <w:multiLevelType w:val="hybridMultilevel"/>
    <w:tmpl w:val="7318EB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8B11DB4"/>
    <w:multiLevelType w:val="hybridMultilevel"/>
    <w:tmpl w:val="7D92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024B20"/>
    <w:multiLevelType w:val="multilevel"/>
    <w:tmpl w:val="D0AE63BE"/>
    <w:lvl w:ilvl="0">
      <w:start w:val="1"/>
      <w:numFmt w:val="decimal"/>
      <w:lvlText w:val="%1."/>
      <w:lvlJc w:val="left"/>
      <w:pPr>
        <w:tabs>
          <w:tab w:val="num" w:pos="360"/>
        </w:tabs>
        <w:ind w:left="360" w:hanging="360"/>
      </w:pPr>
      <w:rPr>
        <w:rFonts w:ascii="Arial" w:hAnsi="Arial" w:cs="Arial" w:hint="default"/>
        <w:b w:val="0"/>
        <w:i w:val="0"/>
      </w:rPr>
    </w:lvl>
    <w:lvl w:ilvl="1">
      <w:start w:val="1"/>
      <w:numFmt w:val="decimal"/>
      <w:lvlText w:val="%1.%2."/>
      <w:lvlJc w:val="left"/>
      <w:pPr>
        <w:tabs>
          <w:tab w:val="num" w:pos="1080"/>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523945"/>
    <w:multiLevelType w:val="hybridMultilevel"/>
    <w:tmpl w:val="BC1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23328E"/>
    <w:multiLevelType w:val="hybridMultilevel"/>
    <w:tmpl w:val="14BA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20"/>
  </w:num>
  <w:num w:numId="3" w16cid:durableId="1001615644">
    <w:abstractNumId w:val="17"/>
  </w:num>
  <w:num w:numId="4" w16cid:durableId="662901636">
    <w:abstractNumId w:val="9"/>
  </w:num>
  <w:num w:numId="5" w16cid:durableId="1343967275">
    <w:abstractNumId w:val="16"/>
  </w:num>
  <w:num w:numId="6" w16cid:durableId="1496677794">
    <w:abstractNumId w:val="3"/>
  </w:num>
  <w:num w:numId="7" w16cid:durableId="1979995351">
    <w:abstractNumId w:val="32"/>
  </w:num>
  <w:num w:numId="8" w16cid:durableId="1051881836">
    <w:abstractNumId w:val="26"/>
  </w:num>
  <w:num w:numId="9" w16cid:durableId="357506646">
    <w:abstractNumId w:val="15"/>
  </w:num>
  <w:num w:numId="10" w16cid:durableId="1056011315">
    <w:abstractNumId w:val="18"/>
  </w:num>
  <w:num w:numId="11" w16cid:durableId="2041007461">
    <w:abstractNumId w:val="29"/>
  </w:num>
  <w:num w:numId="12" w16cid:durableId="89936682">
    <w:abstractNumId w:val="27"/>
  </w:num>
  <w:num w:numId="13" w16cid:durableId="964703120">
    <w:abstractNumId w:val="21"/>
  </w:num>
  <w:num w:numId="14" w16cid:durableId="1939557217">
    <w:abstractNumId w:val="0"/>
  </w:num>
  <w:num w:numId="15" w16cid:durableId="1819421971">
    <w:abstractNumId w:val="30"/>
  </w:num>
  <w:num w:numId="16" w16cid:durableId="1609123581">
    <w:abstractNumId w:val="7"/>
  </w:num>
  <w:num w:numId="17" w16cid:durableId="2119139149">
    <w:abstractNumId w:val="31"/>
  </w:num>
  <w:num w:numId="18" w16cid:durableId="776951198">
    <w:abstractNumId w:val="22"/>
  </w:num>
  <w:num w:numId="19" w16cid:durableId="82991752">
    <w:abstractNumId w:val="25"/>
  </w:num>
  <w:num w:numId="20" w16cid:durableId="1780684116">
    <w:abstractNumId w:val="23"/>
  </w:num>
  <w:num w:numId="21" w16cid:durableId="1076124678">
    <w:abstractNumId w:val="12"/>
  </w:num>
  <w:num w:numId="22" w16cid:durableId="587692080">
    <w:abstractNumId w:val="2"/>
  </w:num>
  <w:num w:numId="23" w16cid:durableId="921066239">
    <w:abstractNumId w:val="14"/>
  </w:num>
  <w:num w:numId="24" w16cid:durableId="714546647">
    <w:abstractNumId w:val="34"/>
  </w:num>
  <w:num w:numId="25" w16cid:durableId="1286081646">
    <w:abstractNumId w:val="33"/>
  </w:num>
  <w:num w:numId="26" w16cid:durableId="1482771731">
    <w:abstractNumId w:val="13"/>
  </w:num>
  <w:num w:numId="27" w16cid:durableId="163785452">
    <w:abstractNumId w:val="5"/>
  </w:num>
  <w:num w:numId="28" w16cid:durableId="120734769">
    <w:abstractNumId w:val="28"/>
  </w:num>
  <w:num w:numId="29" w16cid:durableId="383259265">
    <w:abstractNumId w:val="6"/>
  </w:num>
  <w:num w:numId="30" w16cid:durableId="1397166636">
    <w:abstractNumId w:val="11"/>
  </w:num>
  <w:num w:numId="31" w16cid:durableId="410811961">
    <w:abstractNumId w:val="8"/>
  </w:num>
  <w:num w:numId="32" w16cid:durableId="1270159086">
    <w:abstractNumId w:val="10"/>
  </w:num>
  <w:num w:numId="33" w16cid:durableId="548537981">
    <w:abstractNumId w:val="4"/>
  </w:num>
  <w:num w:numId="34" w16cid:durableId="1718163712">
    <w:abstractNumId w:val="19"/>
  </w:num>
  <w:num w:numId="35" w16cid:durableId="1893371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TpS2v1NISf7Eh2TLeNGFsQV7CFBS6PLK398MnQb1m1zHEF5jQE3BS0AWzXews/7DrVsGa6qHUpZcczWdrMemQ==" w:salt="hQWrCTOmc2plQXWDF7q4+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0060D"/>
    <w:rsid w:val="000244B2"/>
    <w:rsid w:val="00024A4F"/>
    <w:rsid w:val="00027D4D"/>
    <w:rsid w:val="00043257"/>
    <w:rsid w:val="00067DCA"/>
    <w:rsid w:val="00070007"/>
    <w:rsid w:val="00071806"/>
    <w:rsid w:val="00075891"/>
    <w:rsid w:val="000803B7"/>
    <w:rsid w:val="00081944"/>
    <w:rsid w:val="00082AEE"/>
    <w:rsid w:val="0009076B"/>
    <w:rsid w:val="000917A7"/>
    <w:rsid w:val="000D7DF2"/>
    <w:rsid w:val="000E76C3"/>
    <w:rsid w:val="000F0CF4"/>
    <w:rsid w:val="000F1973"/>
    <w:rsid w:val="000F3E88"/>
    <w:rsid w:val="000F4C68"/>
    <w:rsid w:val="00103380"/>
    <w:rsid w:val="001069B2"/>
    <w:rsid w:val="00110D4E"/>
    <w:rsid w:val="001146A4"/>
    <w:rsid w:val="00117B66"/>
    <w:rsid w:val="0012058B"/>
    <w:rsid w:val="00127627"/>
    <w:rsid w:val="00130CEE"/>
    <w:rsid w:val="001343F1"/>
    <w:rsid w:val="0014089E"/>
    <w:rsid w:val="00177C77"/>
    <w:rsid w:val="0018355B"/>
    <w:rsid w:val="00194FF6"/>
    <w:rsid w:val="001A14D2"/>
    <w:rsid w:val="001A19F3"/>
    <w:rsid w:val="001A4BAA"/>
    <w:rsid w:val="001A6906"/>
    <w:rsid w:val="001B0159"/>
    <w:rsid w:val="001C6AC7"/>
    <w:rsid w:val="001E3616"/>
    <w:rsid w:val="001F495F"/>
    <w:rsid w:val="001F73A9"/>
    <w:rsid w:val="00200D65"/>
    <w:rsid w:val="00210361"/>
    <w:rsid w:val="0021061D"/>
    <w:rsid w:val="00210919"/>
    <w:rsid w:val="00214EC8"/>
    <w:rsid w:val="00225285"/>
    <w:rsid w:val="0023086E"/>
    <w:rsid w:val="0023332A"/>
    <w:rsid w:val="00233D93"/>
    <w:rsid w:val="0023792B"/>
    <w:rsid w:val="00244AAC"/>
    <w:rsid w:val="00252BD6"/>
    <w:rsid w:val="00252FF6"/>
    <w:rsid w:val="00272165"/>
    <w:rsid w:val="0028505B"/>
    <w:rsid w:val="00286686"/>
    <w:rsid w:val="002A488F"/>
    <w:rsid w:val="002C116F"/>
    <w:rsid w:val="002C4A48"/>
    <w:rsid w:val="002C5468"/>
    <w:rsid w:val="002D3C50"/>
    <w:rsid w:val="002D3F6C"/>
    <w:rsid w:val="002D608F"/>
    <w:rsid w:val="002D6EA7"/>
    <w:rsid w:val="003036B3"/>
    <w:rsid w:val="00311194"/>
    <w:rsid w:val="003153D0"/>
    <w:rsid w:val="003348AA"/>
    <w:rsid w:val="003444FF"/>
    <w:rsid w:val="00347A0F"/>
    <w:rsid w:val="003540C4"/>
    <w:rsid w:val="0035570B"/>
    <w:rsid w:val="003618C2"/>
    <w:rsid w:val="0036644C"/>
    <w:rsid w:val="0036687C"/>
    <w:rsid w:val="00380E0E"/>
    <w:rsid w:val="0039120A"/>
    <w:rsid w:val="00396C5A"/>
    <w:rsid w:val="003A251C"/>
    <w:rsid w:val="003A5007"/>
    <w:rsid w:val="003A5B38"/>
    <w:rsid w:val="003A6099"/>
    <w:rsid w:val="003B09DB"/>
    <w:rsid w:val="003C1279"/>
    <w:rsid w:val="003C14D9"/>
    <w:rsid w:val="003F49D7"/>
    <w:rsid w:val="003F5276"/>
    <w:rsid w:val="003F6FF5"/>
    <w:rsid w:val="00405D3D"/>
    <w:rsid w:val="00407F00"/>
    <w:rsid w:val="00420346"/>
    <w:rsid w:val="00422E1F"/>
    <w:rsid w:val="00423084"/>
    <w:rsid w:val="00426066"/>
    <w:rsid w:val="004310DA"/>
    <w:rsid w:val="00432580"/>
    <w:rsid w:val="00436B4C"/>
    <w:rsid w:val="00441C89"/>
    <w:rsid w:val="00451472"/>
    <w:rsid w:val="00454C90"/>
    <w:rsid w:val="00461A25"/>
    <w:rsid w:val="004629E7"/>
    <w:rsid w:val="004630D4"/>
    <w:rsid w:val="0048085B"/>
    <w:rsid w:val="00481E65"/>
    <w:rsid w:val="00482887"/>
    <w:rsid w:val="00484497"/>
    <w:rsid w:val="00485381"/>
    <w:rsid w:val="00487BA3"/>
    <w:rsid w:val="00492318"/>
    <w:rsid w:val="004A2520"/>
    <w:rsid w:val="004B2116"/>
    <w:rsid w:val="004B70F6"/>
    <w:rsid w:val="004E1C6C"/>
    <w:rsid w:val="004E5D9A"/>
    <w:rsid w:val="004F1AB3"/>
    <w:rsid w:val="004F48A9"/>
    <w:rsid w:val="005103D7"/>
    <w:rsid w:val="00512E1C"/>
    <w:rsid w:val="005203F9"/>
    <w:rsid w:val="005241B3"/>
    <w:rsid w:val="00525540"/>
    <w:rsid w:val="005306AB"/>
    <w:rsid w:val="005348C2"/>
    <w:rsid w:val="00536BBE"/>
    <w:rsid w:val="0054229B"/>
    <w:rsid w:val="0054247A"/>
    <w:rsid w:val="00542F3F"/>
    <w:rsid w:val="00550FDE"/>
    <w:rsid w:val="0055318C"/>
    <w:rsid w:val="0056313C"/>
    <w:rsid w:val="00582D63"/>
    <w:rsid w:val="00592338"/>
    <w:rsid w:val="00594D0B"/>
    <w:rsid w:val="0059775A"/>
    <w:rsid w:val="005A2CC3"/>
    <w:rsid w:val="005A4E97"/>
    <w:rsid w:val="005B0950"/>
    <w:rsid w:val="005B15B2"/>
    <w:rsid w:val="005B1F7E"/>
    <w:rsid w:val="005C1689"/>
    <w:rsid w:val="005C471C"/>
    <w:rsid w:val="005C72C3"/>
    <w:rsid w:val="005D018F"/>
    <w:rsid w:val="005E172D"/>
    <w:rsid w:val="005E6B41"/>
    <w:rsid w:val="005E6C60"/>
    <w:rsid w:val="005F469B"/>
    <w:rsid w:val="006002AF"/>
    <w:rsid w:val="00603CA2"/>
    <w:rsid w:val="00605DCD"/>
    <w:rsid w:val="006078D7"/>
    <w:rsid w:val="00607903"/>
    <w:rsid w:val="00610FDF"/>
    <w:rsid w:val="006114D7"/>
    <w:rsid w:val="006270A0"/>
    <w:rsid w:val="00642AFF"/>
    <w:rsid w:val="0064302D"/>
    <w:rsid w:val="00646DBF"/>
    <w:rsid w:val="00653D5F"/>
    <w:rsid w:val="00662666"/>
    <w:rsid w:val="0066341D"/>
    <w:rsid w:val="006667A8"/>
    <w:rsid w:val="00677E56"/>
    <w:rsid w:val="00687937"/>
    <w:rsid w:val="00691B93"/>
    <w:rsid w:val="00694F3D"/>
    <w:rsid w:val="006959DC"/>
    <w:rsid w:val="006A2A91"/>
    <w:rsid w:val="006A7568"/>
    <w:rsid w:val="006B03C0"/>
    <w:rsid w:val="006B1CEE"/>
    <w:rsid w:val="006B4D7B"/>
    <w:rsid w:val="006D7059"/>
    <w:rsid w:val="006D786F"/>
    <w:rsid w:val="006F0442"/>
    <w:rsid w:val="00700147"/>
    <w:rsid w:val="00701734"/>
    <w:rsid w:val="00702982"/>
    <w:rsid w:val="00705882"/>
    <w:rsid w:val="00706BA6"/>
    <w:rsid w:val="007079A7"/>
    <w:rsid w:val="00712545"/>
    <w:rsid w:val="00712ACF"/>
    <w:rsid w:val="007131C0"/>
    <w:rsid w:val="007202D8"/>
    <w:rsid w:val="007231C0"/>
    <w:rsid w:val="00724EB4"/>
    <w:rsid w:val="00732501"/>
    <w:rsid w:val="007333CA"/>
    <w:rsid w:val="007432CF"/>
    <w:rsid w:val="00746568"/>
    <w:rsid w:val="007513E1"/>
    <w:rsid w:val="00770A71"/>
    <w:rsid w:val="007735AD"/>
    <w:rsid w:val="00774950"/>
    <w:rsid w:val="007A36D6"/>
    <w:rsid w:val="007B1446"/>
    <w:rsid w:val="007B17E1"/>
    <w:rsid w:val="007B337D"/>
    <w:rsid w:val="007D409C"/>
    <w:rsid w:val="007D4434"/>
    <w:rsid w:val="007E1CEB"/>
    <w:rsid w:val="007E3BC3"/>
    <w:rsid w:val="007F6750"/>
    <w:rsid w:val="0080350B"/>
    <w:rsid w:val="00803901"/>
    <w:rsid w:val="00817113"/>
    <w:rsid w:val="00821733"/>
    <w:rsid w:val="00822569"/>
    <w:rsid w:val="008319E8"/>
    <w:rsid w:val="00837F3A"/>
    <w:rsid w:val="008417B3"/>
    <w:rsid w:val="008418A4"/>
    <w:rsid w:val="008443A3"/>
    <w:rsid w:val="00844941"/>
    <w:rsid w:val="0085201D"/>
    <w:rsid w:val="00853589"/>
    <w:rsid w:val="00861AA3"/>
    <w:rsid w:val="00862AA9"/>
    <w:rsid w:val="00867290"/>
    <w:rsid w:val="008745F1"/>
    <w:rsid w:val="00883043"/>
    <w:rsid w:val="00884C73"/>
    <w:rsid w:val="00886BE2"/>
    <w:rsid w:val="00895F84"/>
    <w:rsid w:val="00896599"/>
    <w:rsid w:val="008A75C7"/>
    <w:rsid w:val="008B4EC8"/>
    <w:rsid w:val="008B5E73"/>
    <w:rsid w:val="008C0DE9"/>
    <w:rsid w:val="008C3967"/>
    <w:rsid w:val="008C53A4"/>
    <w:rsid w:val="008C56D9"/>
    <w:rsid w:val="008C6682"/>
    <w:rsid w:val="008D3DD3"/>
    <w:rsid w:val="008E3AC8"/>
    <w:rsid w:val="008E4354"/>
    <w:rsid w:val="008F7034"/>
    <w:rsid w:val="00902C89"/>
    <w:rsid w:val="00904D85"/>
    <w:rsid w:val="00905D8B"/>
    <w:rsid w:val="00910D74"/>
    <w:rsid w:val="00913FA1"/>
    <w:rsid w:val="00921496"/>
    <w:rsid w:val="0094103C"/>
    <w:rsid w:val="00945D9A"/>
    <w:rsid w:val="00946B28"/>
    <w:rsid w:val="00954726"/>
    <w:rsid w:val="00955E20"/>
    <w:rsid w:val="00956517"/>
    <w:rsid w:val="00956F8B"/>
    <w:rsid w:val="00972CB3"/>
    <w:rsid w:val="00974F3E"/>
    <w:rsid w:val="00977970"/>
    <w:rsid w:val="009836C4"/>
    <w:rsid w:val="009900DF"/>
    <w:rsid w:val="00995A03"/>
    <w:rsid w:val="009A6A1A"/>
    <w:rsid w:val="009C6D60"/>
    <w:rsid w:val="009D02F4"/>
    <w:rsid w:val="009D1328"/>
    <w:rsid w:val="009E3935"/>
    <w:rsid w:val="00A00BCA"/>
    <w:rsid w:val="00A046F9"/>
    <w:rsid w:val="00A05583"/>
    <w:rsid w:val="00A15F7B"/>
    <w:rsid w:val="00A245C2"/>
    <w:rsid w:val="00A330DA"/>
    <w:rsid w:val="00A330E0"/>
    <w:rsid w:val="00A33DA1"/>
    <w:rsid w:val="00A44ADB"/>
    <w:rsid w:val="00A46AC0"/>
    <w:rsid w:val="00A55EFD"/>
    <w:rsid w:val="00A659A5"/>
    <w:rsid w:val="00A7789F"/>
    <w:rsid w:val="00A809FD"/>
    <w:rsid w:val="00A819D7"/>
    <w:rsid w:val="00A849AE"/>
    <w:rsid w:val="00A905B5"/>
    <w:rsid w:val="00A92FBD"/>
    <w:rsid w:val="00AA5812"/>
    <w:rsid w:val="00AB2CCE"/>
    <w:rsid w:val="00AC5448"/>
    <w:rsid w:val="00AC62E0"/>
    <w:rsid w:val="00AC69FB"/>
    <w:rsid w:val="00AF27E9"/>
    <w:rsid w:val="00B04831"/>
    <w:rsid w:val="00B078B7"/>
    <w:rsid w:val="00B11D89"/>
    <w:rsid w:val="00B171A8"/>
    <w:rsid w:val="00B20F52"/>
    <w:rsid w:val="00B34AA7"/>
    <w:rsid w:val="00B35617"/>
    <w:rsid w:val="00B37C1F"/>
    <w:rsid w:val="00B405F6"/>
    <w:rsid w:val="00B423E0"/>
    <w:rsid w:val="00B44B45"/>
    <w:rsid w:val="00B6091C"/>
    <w:rsid w:val="00B6235E"/>
    <w:rsid w:val="00B771D8"/>
    <w:rsid w:val="00B82008"/>
    <w:rsid w:val="00B84E4E"/>
    <w:rsid w:val="00B861BC"/>
    <w:rsid w:val="00B970C6"/>
    <w:rsid w:val="00BA153A"/>
    <w:rsid w:val="00BA227D"/>
    <w:rsid w:val="00BA2E72"/>
    <w:rsid w:val="00BA7833"/>
    <w:rsid w:val="00BB208C"/>
    <w:rsid w:val="00BC0574"/>
    <w:rsid w:val="00BC701D"/>
    <w:rsid w:val="00BD424F"/>
    <w:rsid w:val="00BF10EB"/>
    <w:rsid w:val="00C01122"/>
    <w:rsid w:val="00C02579"/>
    <w:rsid w:val="00C03FEE"/>
    <w:rsid w:val="00C0733A"/>
    <w:rsid w:val="00C07A32"/>
    <w:rsid w:val="00C14DF3"/>
    <w:rsid w:val="00C23A65"/>
    <w:rsid w:val="00C26987"/>
    <w:rsid w:val="00C31147"/>
    <w:rsid w:val="00C3394B"/>
    <w:rsid w:val="00C36E20"/>
    <w:rsid w:val="00C4121A"/>
    <w:rsid w:val="00C42262"/>
    <w:rsid w:val="00C47F6E"/>
    <w:rsid w:val="00C54355"/>
    <w:rsid w:val="00C65C04"/>
    <w:rsid w:val="00C66397"/>
    <w:rsid w:val="00C7256E"/>
    <w:rsid w:val="00C76407"/>
    <w:rsid w:val="00C874B2"/>
    <w:rsid w:val="00C87623"/>
    <w:rsid w:val="00C91DD8"/>
    <w:rsid w:val="00CA09D8"/>
    <w:rsid w:val="00CC4580"/>
    <w:rsid w:val="00CD5CDB"/>
    <w:rsid w:val="00CF16F4"/>
    <w:rsid w:val="00CF5DB1"/>
    <w:rsid w:val="00CF7610"/>
    <w:rsid w:val="00D10A0A"/>
    <w:rsid w:val="00D11A12"/>
    <w:rsid w:val="00D13184"/>
    <w:rsid w:val="00D20782"/>
    <w:rsid w:val="00D25E61"/>
    <w:rsid w:val="00D26EA6"/>
    <w:rsid w:val="00D33056"/>
    <w:rsid w:val="00D36B1A"/>
    <w:rsid w:val="00D40814"/>
    <w:rsid w:val="00D46357"/>
    <w:rsid w:val="00D50EA4"/>
    <w:rsid w:val="00D517CE"/>
    <w:rsid w:val="00D67D34"/>
    <w:rsid w:val="00D720C0"/>
    <w:rsid w:val="00D958D0"/>
    <w:rsid w:val="00D96462"/>
    <w:rsid w:val="00DA3796"/>
    <w:rsid w:val="00DA3EEB"/>
    <w:rsid w:val="00DB0B8D"/>
    <w:rsid w:val="00DB1111"/>
    <w:rsid w:val="00DB14D7"/>
    <w:rsid w:val="00DB52BE"/>
    <w:rsid w:val="00DC09C0"/>
    <w:rsid w:val="00DD4CE6"/>
    <w:rsid w:val="00DF40D7"/>
    <w:rsid w:val="00DF55C8"/>
    <w:rsid w:val="00E21E79"/>
    <w:rsid w:val="00E31C6E"/>
    <w:rsid w:val="00E367CA"/>
    <w:rsid w:val="00E36E7E"/>
    <w:rsid w:val="00E443D6"/>
    <w:rsid w:val="00E53CAD"/>
    <w:rsid w:val="00E81485"/>
    <w:rsid w:val="00E93C8C"/>
    <w:rsid w:val="00EA5C57"/>
    <w:rsid w:val="00EB3E1E"/>
    <w:rsid w:val="00EE5C05"/>
    <w:rsid w:val="00EF5C2B"/>
    <w:rsid w:val="00F013E8"/>
    <w:rsid w:val="00F2403D"/>
    <w:rsid w:val="00F257A9"/>
    <w:rsid w:val="00F36D3A"/>
    <w:rsid w:val="00F41B79"/>
    <w:rsid w:val="00F41B9D"/>
    <w:rsid w:val="00F42385"/>
    <w:rsid w:val="00F55FCD"/>
    <w:rsid w:val="00F62CF3"/>
    <w:rsid w:val="00F81FE1"/>
    <w:rsid w:val="00F82451"/>
    <w:rsid w:val="00F82624"/>
    <w:rsid w:val="00F8311A"/>
    <w:rsid w:val="00F86EAF"/>
    <w:rsid w:val="00F94EEC"/>
    <w:rsid w:val="00F95E92"/>
    <w:rsid w:val="00FA1B8E"/>
    <w:rsid w:val="00FA24E1"/>
    <w:rsid w:val="00FA4193"/>
    <w:rsid w:val="00FB76A2"/>
    <w:rsid w:val="00FC2EE3"/>
    <w:rsid w:val="00FC3349"/>
    <w:rsid w:val="00FC4F16"/>
    <w:rsid w:val="00FF55CE"/>
    <w:rsid w:val="00FF5822"/>
    <w:rsid w:val="2463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Revision">
    <w:name w:val="Revision"/>
    <w:hidden/>
    <w:uiPriority w:val="99"/>
    <w:semiHidden/>
    <w:rsid w:val="00177C77"/>
    <w:pPr>
      <w:spacing w:after="0" w:line="240" w:lineRule="auto"/>
    </w:pPr>
  </w:style>
  <w:style w:type="paragraph" w:customStyle="1" w:styleId="rtb">
    <w:name w:val="rtb"/>
    <w:basedOn w:val="Normal"/>
    <w:rsid w:val="00C03F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B0159"/>
    <w:pPr>
      <w:spacing w:after="16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1B0159"/>
    <w:rPr>
      <w:rFonts w:ascii="Arial" w:eastAsia="Calibri" w:hAnsi="Arial" w:cs="Times New Roman"/>
      <w:b/>
      <w:bCs/>
      <w:sz w:val="20"/>
      <w:szCs w:val="20"/>
      <w:lang w:val="x-none"/>
    </w:rPr>
  </w:style>
  <w:style w:type="character" w:customStyle="1" w:styleId="cf01">
    <w:name w:val="cf01"/>
    <w:basedOn w:val="DefaultParagraphFont"/>
    <w:rsid w:val="00BA227D"/>
    <w:rPr>
      <w:rFonts w:ascii="Segoe UI" w:hAnsi="Segoe UI" w:cs="Segoe UI" w:hint="default"/>
      <w:sz w:val="18"/>
      <w:szCs w:val="18"/>
    </w:rPr>
  </w:style>
  <w:style w:type="paragraph" w:customStyle="1" w:styleId="Default">
    <w:name w:val="Default"/>
    <w:rsid w:val="001343F1"/>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895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F84"/>
  </w:style>
  <w:style w:type="paragraph" w:styleId="Footer">
    <w:name w:val="footer"/>
    <w:basedOn w:val="Normal"/>
    <w:link w:val="FooterChar"/>
    <w:uiPriority w:val="99"/>
    <w:unhideWhenUsed/>
    <w:rsid w:val="00895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841511104">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4df34f-a143-46a4-8d4f-cf271a9db0c9">
      <Terms xmlns="http://schemas.microsoft.com/office/infopath/2007/PartnerControls"/>
    </lcf76f155ced4ddcb4097134ff3c332f>
    <TaxCatchAll xmlns="e436c2f6-40a5-43f3-b523-0f7f588e4a30" xsi:nil="true"/>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7F9500E1-4A39-4561-86F2-DFC1A306D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a04df34f-a143-46a4-8d4f-cf271a9db0c9"/>
    <ds:schemaRef ds:uri="e436c2f6-40a5-43f3-b523-0f7f588e4a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4</cp:revision>
  <cp:lastPrinted>2023-10-18T12:51:00Z</cp:lastPrinted>
  <dcterms:created xsi:type="dcterms:W3CDTF">2024-08-28T13:01:00Z</dcterms:created>
  <dcterms:modified xsi:type="dcterms:W3CDTF">2024-08-28T13:02:00Z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