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72B4" w14:textId="16A57844" w:rsidR="002C645A" w:rsidRDefault="00D111F3" w:rsidP="00117B66">
      <w:pPr>
        <w:pStyle w:val="Heading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482042" wp14:editId="5905B4DB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0E0DF23D">
                <wp:simplePos x="0" y="0"/>
                <wp:positionH relativeFrom="column">
                  <wp:posOffset>7315200</wp:posOffset>
                </wp:positionH>
                <wp:positionV relativeFrom="paragraph">
                  <wp:posOffset>158750</wp:posOffset>
                </wp:positionV>
                <wp:extent cx="23717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BE8B96E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XXX/20</w:t>
                            </w:r>
                            <w:r w:rsidR="00CD1E0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XX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/XXXX</w:t>
                            </w:r>
                          </w:p>
                          <w:p w14:paraId="085F29E3" w14:textId="4E340F99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XX/XX/20</w:t>
                            </w:r>
                            <w:r w:rsidR="00CD1E0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in;margin-top:12.5pt;width:186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JCNwIAAHw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" fillcolor="white [3201]" strokeweight=".5pt">
                <v:textbox>
                  <w:txbxContent>
                    <w:p w14:paraId="2336CCE5" w14:textId="1BE8B96E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XXX/20</w:t>
                      </w:r>
                      <w:r w:rsidR="00CD1E0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XX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/XXXX</w:t>
                      </w:r>
                    </w:p>
                    <w:p w14:paraId="085F29E3" w14:textId="4E340F99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XX/XX/20</w:t>
                      </w:r>
                      <w:r w:rsidR="00CD1E0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C3B1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76F636A" w14:textId="77777777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>TEITL Y SWYDD</w:t>
      </w:r>
      <w:r w:rsidRPr="00B82E04">
        <w:rPr>
          <w:lang w:bidi="cy-GB"/>
        </w:rPr>
        <w:tab/>
      </w:r>
      <w:r w:rsidRPr="00B82E04">
        <w:rPr>
          <w:lang w:bidi="cy-GB"/>
        </w:rPr>
        <w:tab/>
      </w:r>
    </w:p>
    <w:p w14:paraId="0745D0F3" w14:textId="77777777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 xml:space="preserve">BAND </w:t>
      </w:r>
      <w:r w:rsidRPr="00B82E04">
        <w:rPr>
          <w:lang w:bidi="cy-GB"/>
        </w:rPr>
        <w:tab/>
      </w:r>
    </w:p>
    <w:p w14:paraId="1C6D9C13" w14:textId="77777777" w:rsidR="004E23AF" w:rsidRPr="00B82E04" w:rsidRDefault="004E23AF" w:rsidP="004E23AF">
      <w:pPr>
        <w:pStyle w:val="Heading1"/>
        <w:rPr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4E23AF" w:rsidRPr="00B82E04" w14:paraId="604ED836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409354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proofErr w:type="spellStart"/>
            <w:r w:rsidRPr="00B82E04">
              <w:rPr>
                <w:lang w:bidi="cy-GB"/>
              </w:rPr>
              <w:t>Crynodeb</w:t>
            </w:r>
            <w:proofErr w:type="spellEnd"/>
            <w:r w:rsidRPr="00B82E04">
              <w:rPr>
                <w:lang w:bidi="cy-GB"/>
              </w:rPr>
              <w:t xml:space="preserve"> </w:t>
            </w:r>
            <w:proofErr w:type="spellStart"/>
            <w:r w:rsidRPr="00B82E04">
              <w:rPr>
                <w:lang w:bidi="cy-GB"/>
              </w:rPr>
              <w:t>o’r</w:t>
            </w:r>
            <w:proofErr w:type="spellEnd"/>
            <w:r w:rsidRPr="00B82E04">
              <w:rPr>
                <w:lang w:bidi="cy-GB"/>
              </w:rPr>
              <w:t xml:space="preserve"> </w:t>
            </w:r>
            <w:proofErr w:type="spellStart"/>
            <w:r w:rsidRPr="00B82E04">
              <w:rPr>
                <w:lang w:bidi="cy-GB"/>
              </w:rPr>
              <w:t>Swydd</w:t>
            </w:r>
            <w:proofErr w:type="spellEnd"/>
          </w:p>
        </w:tc>
      </w:tr>
      <w:tr w:rsidR="004E23AF" w:rsidRPr="00B82E04" w14:paraId="614143B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97884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 xml:space="preserve">3 neu 4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datganiad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bras am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prif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ddyletswyddau</w:t>
            </w:r>
            <w:proofErr w:type="spellEnd"/>
          </w:p>
          <w:p w14:paraId="0B21452F" w14:textId="77777777" w:rsidR="004E23AF" w:rsidRPr="00B82E04" w:rsidRDefault="004E23AF" w:rsidP="004E23AF">
            <w:pPr>
              <w:pStyle w:val="Heading1"/>
              <w:numPr>
                <w:ilvl w:val="0"/>
                <w:numId w:val="18"/>
              </w:numPr>
              <w:tabs>
                <w:tab w:val="num" w:pos="360"/>
              </w:tabs>
              <w:ind w:left="0" w:firstLine="0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>X</w:t>
            </w:r>
          </w:p>
          <w:p w14:paraId="1667DEC3" w14:textId="77777777" w:rsidR="004E23AF" w:rsidRPr="00B82E04" w:rsidRDefault="004E23AF" w:rsidP="004E23AF">
            <w:pPr>
              <w:pStyle w:val="Heading1"/>
              <w:numPr>
                <w:ilvl w:val="0"/>
                <w:numId w:val="18"/>
              </w:numPr>
              <w:tabs>
                <w:tab w:val="num" w:pos="360"/>
              </w:tabs>
              <w:ind w:left="0" w:firstLine="0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>X</w:t>
            </w:r>
          </w:p>
          <w:p w14:paraId="29D9ABA5" w14:textId="77777777" w:rsidR="004E23AF" w:rsidRPr="00B82E04" w:rsidRDefault="004E23AF" w:rsidP="004E23AF">
            <w:pPr>
              <w:pStyle w:val="Heading1"/>
              <w:numPr>
                <w:ilvl w:val="0"/>
                <w:numId w:val="18"/>
              </w:numPr>
              <w:tabs>
                <w:tab w:val="num" w:pos="360"/>
              </w:tabs>
              <w:ind w:left="0" w:firstLine="0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>X</w:t>
            </w:r>
          </w:p>
          <w:p w14:paraId="1E9A9363" w14:textId="77777777" w:rsidR="004E23AF" w:rsidRPr="00B82E04" w:rsidRDefault="004E23AF" w:rsidP="004E23AF">
            <w:pPr>
              <w:pStyle w:val="Heading1"/>
              <w:numPr>
                <w:ilvl w:val="0"/>
                <w:numId w:val="18"/>
              </w:numPr>
              <w:tabs>
                <w:tab w:val="num" w:pos="360"/>
              </w:tabs>
              <w:ind w:left="0" w:firstLine="0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>X</w:t>
            </w:r>
          </w:p>
          <w:p w14:paraId="2B150A84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</w:p>
        </w:tc>
      </w:tr>
      <w:tr w:rsidR="004E23AF" w:rsidRPr="00B82E04" w14:paraId="7E4E3C5E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FCFB48D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B82E04">
              <w:rPr>
                <w:lang w:bidi="cy-GB"/>
              </w:rPr>
              <w:t xml:space="preserve">Yn </w:t>
            </w:r>
            <w:proofErr w:type="spellStart"/>
            <w:r w:rsidRPr="00B82E04">
              <w:rPr>
                <w:lang w:bidi="cy-GB"/>
              </w:rPr>
              <w:t>gyfrifol</w:t>
            </w:r>
            <w:proofErr w:type="spellEnd"/>
            <w:r w:rsidRPr="00B82E04">
              <w:rPr>
                <w:lang w:bidi="cy-GB"/>
              </w:rPr>
              <w:t xml:space="preserve"> </w:t>
            </w:r>
            <w:proofErr w:type="spellStart"/>
            <w:r w:rsidRPr="00B82E04">
              <w:rPr>
                <w:lang w:bidi="cy-GB"/>
              </w:rPr>
              <w:t>i’r</w:t>
            </w:r>
            <w:proofErr w:type="spellEnd"/>
            <w:r w:rsidRPr="00B82E04">
              <w:rPr>
                <w:lang w:bidi="cy-GB"/>
              </w:rPr>
              <w:t xml:space="preserve"> </w:t>
            </w:r>
            <w:proofErr w:type="spellStart"/>
            <w:r w:rsidRPr="00B82E04">
              <w:rPr>
                <w:lang w:bidi="cy-GB"/>
              </w:rPr>
              <w:t>canlynol</w:t>
            </w:r>
            <w:proofErr w:type="spellEnd"/>
            <w:r w:rsidRPr="00B82E04">
              <w:rPr>
                <w:lang w:bidi="cy-GB"/>
              </w:rPr>
              <w:t>:</w:t>
            </w:r>
          </w:p>
        </w:tc>
      </w:tr>
      <w:tr w:rsidR="004E23AF" w:rsidRPr="00B82E04" w14:paraId="18F30557" w14:textId="77777777" w:rsidTr="00A474D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ED65D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</w:t>
            </w:r>
            <w:proofErr w:type="spellStart"/>
            <w:r w:rsidRPr="00B82E04">
              <w:rPr>
                <w:color w:val="auto"/>
                <w:lang w:bidi="cy-GB"/>
              </w:rPr>
              <w:t>adrodd</w:t>
            </w:r>
            <w:proofErr w:type="spellEnd"/>
            <w:r w:rsidRPr="00B82E04">
              <w:rPr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color w:val="auto"/>
                <w:lang w:bidi="cy-GB"/>
              </w:rPr>
              <w:t>i’r</w:t>
            </w:r>
            <w:proofErr w:type="spellEnd"/>
            <w:r w:rsidRPr="00B82E04">
              <w:rPr>
                <w:color w:val="auto"/>
                <w:lang w:bidi="cy-GB"/>
              </w:rPr>
              <w:t xml:space="preserve">:  </w:t>
            </w:r>
          </w:p>
          <w:p w14:paraId="29227D23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2768E7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</w:t>
            </w:r>
            <w:proofErr w:type="spellStart"/>
            <w:r w:rsidRPr="00B82E04">
              <w:rPr>
                <w:color w:val="auto"/>
                <w:lang w:bidi="cy-GB"/>
              </w:rPr>
              <w:t>atebol</w:t>
            </w:r>
            <w:proofErr w:type="spellEnd"/>
            <w:r w:rsidRPr="00B82E04">
              <w:rPr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color w:val="auto"/>
                <w:lang w:bidi="cy-GB"/>
              </w:rPr>
              <w:t>i’r</w:t>
            </w:r>
            <w:proofErr w:type="spellEnd"/>
            <w:r w:rsidRPr="00B82E04">
              <w:rPr>
                <w:color w:val="auto"/>
                <w:lang w:bidi="cy-GB"/>
              </w:rPr>
              <w:t xml:space="preserve">: 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F040CF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</w:t>
            </w:r>
            <w:proofErr w:type="spellStart"/>
            <w:r w:rsidRPr="00B82E04">
              <w:rPr>
                <w:color w:val="auto"/>
                <w:lang w:bidi="cy-GB"/>
              </w:rPr>
              <w:t>atebol</w:t>
            </w:r>
            <w:proofErr w:type="spellEnd"/>
            <w:r w:rsidRPr="00B82E04">
              <w:rPr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color w:val="auto"/>
                <w:lang w:bidi="cy-GB"/>
              </w:rPr>
              <w:t>yn</w:t>
            </w:r>
            <w:proofErr w:type="spellEnd"/>
            <w:r w:rsidRPr="00B82E04">
              <w:rPr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color w:val="auto"/>
                <w:lang w:bidi="cy-GB"/>
              </w:rPr>
              <w:t>broffesiynol</w:t>
            </w:r>
            <w:proofErr w:type="spellEnd"/>
            <w:r w:rsidRPr="00B82E04">
              <w:rPr>
                <w:color w:val="auto"/>
                <w:lang w:bidi="cy-GB"/>
              </w:rPr>
              <w:t xml:space="preserve"> i:  </w:t>
            </w:r>
          </w:p>
        </w:tc>
      </w:tr>
      <w:tr w:rsidR="004E23AF" w:rsidRPr="00B82E04" w14:paraId="04C06D3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E20A0AA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B82E04">
              <w:rPr>
                <w:lang w:bidi="cy-GB"/>
              </w:rPr>
              <w:t xml:space="preserve">Cyfrifoldebau a </w:t>
            </w:r>
            <w:proofErr w:type="spellStart"/>
            <w:r w:rsidRPr="00B82E04">
              <w:rPr>
                <w:lang w:bidi="cy-GB"/>
              </w:rPr>
              <w:t>Dyletswyddau</w:t>
            </w:r>
            <w:proofErr w:type="spellEnd"/>
          </w:p>
        </w:tc>
      </w:tr>
      <w:tr w:rsidR="004E23AF" w:rsidRPr="00B82E04" w14:paraId="524FFDA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B313F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Mae'r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llawlyfr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gwerthuso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swyddi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glir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iawn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na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ddylid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ysgrifennu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swydd-ddisgrifiadau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ddefnyddio'r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penawdau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ffactor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. 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Fodd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bynnag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efallai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bydd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rhai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o'r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penawdau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hyn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ddefnyddiol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i chi neu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gallwch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ddefnyddio'ch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penawdau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eich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hun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. 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Gallwch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naill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ai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eu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gadael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swydd-ddisgrifiad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neu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eu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tynnu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allan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wedyn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. 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Cofiwch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nad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oes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rhaid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i chi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roi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rhywbeth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o dan bob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pennawd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os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nad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oes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ei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angen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swydd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.</w:t>
            </w:r>
          </w:p>
          <w:p w14:paraId="450D1C4C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  <w:p w14:paraId="2303645B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Cynllunio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Dylunio</w:t>
            </w:r>
            <w:proofErr w:type="spellEnd"/>
          </w:p>
          <w:p w14:paraId="542DBB3E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Gwella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Monitro</w:t>
            </w:r>
            <w:proofErr w:type="spellEnd"/>
          </w:p>
          <w:p w14:paraId="79751E99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Cyfathrebu</w:t>
            </w:r>
            <w:proofErr w:type="spellEnd"/>
          </w:p>
          <w:p w14:paraId="1D23D510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Clinigol</w:t>
            </w:r>
            <w:proofErr w:type="spellEnd"/>
          </w:p>
          <w:p w14:paraId="02B1757F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Anghlinigol</w:t>
            </w:r>
            <w:proofErr w:type="spellEnd"/>
          </w:p>
          <w:p w14:paraId="6CF542D4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Cyllid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Chyllideb</w:t>
            </w:r>
            <w:proofErr w:type="spellEnd"/>
          </w:p>
          <w:p w14:paraId="1811B9FA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Rheolaeth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Arweinyddiaeth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a/neu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Hyfforddiant</w:t>
            </w:r>
            <w:proofErr w:type="spellEnd"/>
          </w:p>
          <w:p w14:paraId="7B187911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i/>
                <w:iCs/>
                <w:color w:val="auto"/>
                <w:u w:val="single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Digidol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Gwybodaeth</w:t>
            </w:r>
            <w:proofErr w:type="spellEnd"/>
          </w:p>
          <w:p w14:paraId="74E98BCA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  <w:p w14:paraId="3EA4C616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</w:tc>
      </w:tr>
      <w:tr w:rsidR="004E23AF" w:rsidRPr="00B82E04" w14:paraId="08D8F07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61C2CA54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0" w:name="_Hlk148604444"/>
            <w:r w:rsidRPr="00B82E04">
              <w:rPr>
                <w:lang w:bidi="cy-GB"/>
              </w:rPr>
              <w:lastRenderedPageBreak/>
              <w:t>MANYLEB Y PERSON</w:t>
            </w:r>
          </w:p>
        </w:tc>
        <w:bookmarkEnd w:id="0"/>
      </w:tr>
      <w:tr w:rsidR="004E23AF" w:rsidRPr="00B82E04" w14:paraId="3ED62D5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58E4AB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1" w:name="_Hlk148604390"/>
            <w:bookmarkStart w:id="2" w:name="_Hlk148604307"/>
            <w:proofErr w:type="spellStart"/>
            <w:r w:rsidRPr="00B82E04">
              <w:rPr>
                <w:lang w:bidi="cy-GB"/>
              </w:rPr>
              <w:t>Cymwysterau</w:t>
            </w:r>
            <w:proofErr w:type="spellEnd"/>
            <w:r w:rsidRPr="00B82E04">
              <w:rPr>
                <w:lang w:bidi="cy-GB"/>
              </w:rPr>
              <w:t xml:space="preserve"> a </w:t>
            </w:r>
            <w:proofErr w:type="spellStart"/>
            <w:r w:rsidRPr="00B82E04">
              <w:rPr>
                <w:lang w:bidi="cy-GB"/>
              </w:rPr>
              <w:t>Gwybodaeth</w:t>
            </w:r>
            <w:proofErr w:type="spellEnd"/>
          </w:p>
        </w:tc>
        <w:bookmarkEnd w:id="1"/>
      </w:tr>
      <w:tr w:rsidR="004E23AF" w:rsidRPr="00B82E04" w14:paraId="5867B26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760E4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proofErr w:type="spellStart"/>
            <w:r w:rsidRPr="00B82E04">
              <w:rPr>
                <w:color w:val="auto"/>
                <w:lang w:bidi="cy-GB"/>
              </w:rPr>
              <w:t>Hanfodol</w:t>
            </w:r>
            <w:proofErr w:type="spellEnd"/>
          </w:p>
          <w:p w14:paraId="7F6CDA53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  <w:p w14:paraId="0E0097A5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  <w:p w14:paraId="47C64139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proofErr w:type="spellStart"/>
            <w:r w:rsidRPr="00B82E04">
              <w:rPr>
                <w:color w:val="auto"/>
                <w:lang w:bidi="cy-GB"/>
              </w:rPr>
              <w:t>Dymunol</w:t>
            </w:r>
            <w:proofErr w:type="spellEnd"/>
          </w:p>
          <w:p w14:paraId="1BC10EF6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</w:tc>
      </w:tr>
      <w:tr w:rsidR="004E23AF" w:rsidRPr="00B82E04" w14:paraId="4EE7B7A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D332A3A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3" w:name="_Hlk148604455"/>
            <w:proofErr w:type="spellStart"/>
            <w:r w:rsidRPr="00B82E04">
              <w:rPr>
                <w:lang w:bidi="cy-GB"/>
              </w:rPr>
              <w:t>Profiad</w:t>
            </w:r>
            <w:proofErr w:type="spellEnd"/>
          </w:p>
        </w:tc>
        <w:bookmarkEnd w:id="3"/>
      </w:tr>
      <w:tr w:rsidR="004E23AF" w:rsidRPr="00B82E04" w14:paraId="5E356B2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C7D0C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</w:p>
          <w:p w14:paraId="04D5FBD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</w:p>
          <w:p w14:paraId="202C4A91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</w:p>
        </w:tc>
      </w:tr>
      <w:tr w:rsidR="004E23AF" w:rsidRPr="00B82E04" w14:paraId="4CFB2F22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425B8B48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4" w:name="_Hlk148604486"/>
            <w:proofErr w:type="spellStart"/>
            <w:r w:rsidRPr="00B82E04">
              <w:rPr>
                <w:lang w:bidi="cy-GB"/>
              </w:rPr>
              <w:t>Sgiliau</w:t>
            </w:r>
            <w:proofErr w:type="spellEnd"/>
            <w:r w:rsidRPr="00B82E04">
              <w:rPr>
                <w:lang w:bidi="cy-GB"/>
              </w:rPr>
              <w:t xml:space="preserve"> a </w:t>
            </w:r>
            <w:proofErr w:type="spellStart"/>
            <w:r w:rsidRPr="00B82E04">
              <w:rPr>
                <w:lang w:bidi="cy-GB"/>
              </w:rPr>
              <w:t>Phriodoleddau</w:t>
            </w:r>
            <w:proofErr w:type="spellEnd"/>
          </w:p>
        </w:tc>
        <w:bookmarkEnd w:id="4"/>
      </w:tr>
      <w:tr w:rsidR="004E23AF" w:rsidRPr="00B82E04" w14:paraId="6896F5F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C0D5B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  <w:p w14:paraId="0FA94C61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 xml:space="preserve">Mae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Sgiliau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Cymraeg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ddymunol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lefelau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1 i 5 o ran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deall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siarad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darllen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ac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ysgrifennu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(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dilëwch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fel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bo'n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briodol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)</w:t>
            </w:r>
          </w:p>
          <w:p w14:paraId="6CE3E36D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  <w:p w14:paraId="7D98C3A8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b w:val="0"/>
                <w:bCs w:val="0"/>
                <w:color w:val="auto"/>
                <w:lang w:bidi="cy-GB"/>
              </w:rPr>
              <w:t xml:space="preserve">Mae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Sgiliau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Cymraeg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hanfodol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ar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lefelau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4 neu 5 o ran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deall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siarad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,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darllen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ac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ysgrifennu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yn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Gymraeg (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dilëwch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fel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bo'n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briodol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)</w:t>
            </w:r>
          </w:p>
        </w:tc>
      </w:tr>
      <w:tr w:rsidR="004E23AF" w:rsidRPr="00B82E04" w14:paraId="6F0B74A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2681C1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5" w:name="_Hlk148604582"/>
            <w:proofErr w:type="spellStart"/>
            <w:r w:rsidRPr="00B82E04">
              <w:rPr>
                <w:lang w:bidi="cy-GB"/>
              </w:rPr>
              <w:t>Arall</w:t>
            </w:r>
            <w:proofErr w:type="spellEnd"/>
          </w:p>
        </w:tc>
        <w:bookmarkEnd w:id="5"/>
      </w:tr>
      <w:tr w:rsidR="004E23AF" w:rsidRPr="00B82E04" w14:paraId="033C97FF" w14:textId="77777777" w:rsidTr="00A474D2">
        <w:trPr>
          <w:trHeight w:val="6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61424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Cliriad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Boddhaol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Safonol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/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Manylach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Gwasanaeth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Datgelu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a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Gwahardd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gan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gynnwys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gwiriad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Rhestr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Waharddedig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Oedolion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/Plant (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dilëwch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fel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y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bo'n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 xml:space="preserve"> </w:t>
            </w:r>
            <w:proofErr w:type="spellStart"/>
            <w:r w:rsidRPr="00B82E04">
              <w:rPr>
                <w:b w:val="0"/>
                <w:bCs w:val="0"/>
                <w:color w:val="auto"/>
                <w:lang w:bidi="cy-GB"/>
              </w:rPr>
              <w:t>briodol</w:t>
            </w:r>
            <w:proofErr w:type="spellEnd"/>
            <w:r w:rsidRPr="00B82E04">
              <w:rPr>
                <w:b w:val="0"/>
                <w:bCs w:val="0"/>
                <w:color w:val="auto"/>
                <w:lang w:bidi="cy-GB"/>
              </w:rPr>
              <w:t>)</w:t>
            </w:r>
          </w:p>
          <w:p w14:paraId="23BF76C8" w14:textId="77777777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</w:tc>
      </w:tr>
      <w:bookmarkEnd w:id="2"/>
    </w:tbl>
    <w:p w14:paraId="469FD419" w14:textId="77777777" w:rsidR="004E23AF" w:rsidRPr="00B82E04" w:rsidRDefault="004E23AF" w:rsidP="004E23AF">
      <w:pPr>
        <w:pStyle w:val="Heading1"/>
        <w:rPr>
          <w:lang w:val="cy-GB"/>
        </w:rPr>
      </w:pPr>
    </w:p>
    <w:p w14:paraId="7C98A157" w14:textId="77777777" w:rsidR="004E23AF" w:rsidRDefault="004E23AF" w:rsidP="004E23AF">
      <w:pPr>
        <w:pStyle w:val="Heading1"/>
      </w:pPr>
    </w:p>
    <w:p w14:paraId="207BFF7A" w14:textId="0604A402" w:rsidR="007202D8" w:rsidRDefault="007202D8" w:rsidP="004E23AF">
      <w:pPr>
        <w:pStyle w:val="Heading1"/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7E00D" w14:textId="77777777" w:rsidR="00FA6EDA" w:rsidRDefault="00FA6EDA" w:rsidP="008B5978">
      <w:pPr>
        <w:spacing w:after="0" w:line="240" w:lineRule="auto"/>
      </w:pPr>
      <w:r>
        <w:separator/>
      </w:r>
    </w:p>
  </w:endnote>
  <w:endnote w:type="continuationSeparator" w:id="0">
    <w:p w14:paraId="4D65B4DE" w14:textId="77777777" w:rsidR="00FA6EDA" w:rsidRDefault="00FA6ED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8E83" w14:textId="77777777" w:rsidR="00FA6EDA" w:rsidRDefault="00FA6EDA" w:rsidP="008B5978">
      <w:pPr>
        <w:spacing w:after="0" w:line="240" w:lineRule="auto"/>
      </w:pPr>
      <w:r>
        <w:separator/>
      </w:r>
    </w:p>
  </w:footnote>
  <w:footnote w:type="continuationSeparator" w:id="0">
    <w:p w14:paraId="33B1C56D" w14:textId="77777777" w:rsidR="00FA6EDA" w:rsidRDefault="00FA6ED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C054E"/>
    <w:rsid w:val="000F0CF4"/>
    <w:rsid w:val="001146A4"/>
    <w:rsid w:val="00117B66"/>
    <w:rsid w:val="0014089E"/>
    <w:rsid w:val="00142E8C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A488F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E23AF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D31B7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1364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21E79"/>
    <w:rsid w:val="00E367CA"/>
    <w:rsid w:val="00E52E70"/>
    <w:rsid w:val="00E63A1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9A96-D456-4879-A0E5-0538C1F6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2024-07-27T15:46:00Z</dcterms:created>
  <dcterms:modified xsi:type="dcterms:W3CDTF">2024-07-27T15:46:00Z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