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0630D249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CYM/Wales/2023/0011</w:t>
                            </w:r>
                          </w:p>
                          <w:p w14:paraId="071F56E6" w14:textId="5D03FC2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0630D249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CYM/Wales/2023/0011</w:t>
                      </w:r>
                    </w:p>
                    <w:p w14:paraId="071F56E6" w14:textId="5D03FC2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4CE8019E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627D2127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Rheolwr Rhaglen - Band 8a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295904F0" w:rsidR="00441C89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571F319E" w14:textId="77777777" w:rsidR="00803DF1" w:rsidRPr="00F36D3A" w:rsidRDefault="00803DF1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30097BC3" w14:textId="77777777" w:rsidR="002F6C22" w:rsidRPr="002F6C22" w:rsidRDefault="002F6C22" w:rsidP="002F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C22">
        <w:rPr>
          <w:rFonts w:ascii="Arial" w:eastAsia="Arial" w:hAnsi="Arial" w:cs="Arial"/>
          <w:sz w:val="24"/>
          <w:szCs w:val="24"/>
          <w:lang w:bidi="cy-GB"/>
        </w:rPr>
        <w:t>Bydd y Rheolwr Rhaglen yn arwain y gwaith o weithredu a chyflwyno amrywiaeth o raglenni a ffrydiau gwaith proffil uchel ar draws y sefydliad mewn cydweithrediad â chydweithwyr a phartneriaid.</w:t>
      </w:r>
    </w:p>
    <w:p w14:paraId="76DDBC5B" w14:textId="77777777" w:rsidR="002F6C22" w:rsidRPr="002F6C22" w:rsidRDefault="002F6C22" w:rsidP="002F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FEB11" w14:textId="77777777" w:rsidR="002F6C22" w:rsidRPr="002F6C22" w:rsidRDefault="002F6C22" w:rsidP="002F6C22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F6C22">
        <w:rPr>
          <w:rFonts w:ascii="Arial" w:eastAsia="Arial" w:hAnsi="Arial" w:cs="Arial"/>
          <w:sz w:val="24"/>
          <w:szCs w:val="24"/>
          <w:lang w:bidi="cy-GB"/>
        </w:rPr>
        <w:t>Gan weithredu gyda’r lefel uchaf o ymreolaeth disgwylir i ddeiliad y swydd fod yn arweinydd strategol ar gyfer rheoli rhaglenni cymhleth sy’n effeithio ar draws y sefydliad</w:t>
      </w:r>
    </w:p>
    <w:p w14:paraId="17D966CF" w14:textId="35003D1F" w:rsidR="008D7728" w:rsidRPr="008D7728" w:rsidRDefault="008D7728" w:rsidP="008D77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EAF97" w14:textId="77777777" w:rsidR="00E269E5" w:rsidRPr="00E269E5" w:rsidRDefault="00E269E5" w:rsidP="00E269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04445098" w14:textId="77777777" w:rsidR="002F6C22" w:rsidRDefault="002F6C22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4A018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 rheoli ystod o raglenni a phrosiectau strategol, yn aml ar sail genedlaethol, a sicrhau bod dull rheoli rhaglen cydnabyddedig wedi’i ymgorffori ym mhob agwedd ar y gwaith.</w:t>
            </w:r>
          </w:p>
          <w:p w14:paraId="4BD4884C" w14:textId="77777777" w:rsidR="002F6C22" w:rsidRDefault="002F6C22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37DA47A" w14:textId="77777777" w:rsidR="002F6C22" w:rsidRDefault="002F6C22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sz w:val="24"/>
                <w:szCs w:val="24"/>
                <w:lang w:bidi="cy-GB"/>
              </w:rPr>
              <w:t>Cydlynu a chyflawni'r ffrydiau gwaith o fewn y Rhaglen gan gynnal fframwaith cynllunio gyda phrosesau ategol ar gyfer amcanion tymor hir, canolig a byr y rhaglen.</w:t>
            </w:r>
          </w:p>
          <w:p w14:paraId="761BA021" w14:textId="77777777" w:rsidR="002F6C22" w:rsidRDefault="002F6C22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1CDAFA97" w14:textId="77777777" w:rsidR="002F6C22" w:rsidRDefault="002F6C22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4A0186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gydag uwch reolwyr a thimau i nodi cyfleoedd ar gyfer gwella parhaus i wasanaethau drwy ddefnyddio methodoleg rheoli rhaglenni a phrosiectau.</w:t>
            </w:r>
          </w:p>
          <w:p w14:paraId="7A8F73E8" w14:textId="77777777" w:rsidR="00945D9A" w:rsidRPr="00FA24E1" w:rsidRDefault="00945D9A" w:rsidP="002F6C22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1DD6FF9E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(O ran adrodd) 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5D22AE" w:rsidRPr="005D22AE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7A123449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5D22AE" w:rsidRPr="005D22AE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2DCF04B6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5D22AE" w:rsidRPr="005D22AE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5D22AE" w:rsidRPr="005D22AE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4A06B2" w14:paraId="1E3C0C60" w14:textId="77777777" w:rsidTr="00945D9A">
        <w:tc>
          <w:tcPr>
            <w:tcW w:w="5000" w:type="pct"/>
            <w:gridSpan w:val="3"/>
          </w:tcPr>
          <w:p w14:paraId="0E8EEBB9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40BBDCED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gwybodaeth hynod gymhleth sy’n ymwneud â newidiadau penodol i wasanaethau. Bydd hyn yn aml yn ddadleuol lle mae newid arfaethedig yn cael effaith fawr ar ffyrdd sefydledig o weithio ac nad oes llawer o gonsensws. Defnyddio sgiliau cyfathrebu a thrafod cadarn i oresgyn rhwystrau i ddeall a gwrthsefyll newid lle gallai fod gwrthdaro rhwng buddiannau a blaenoriaethau.</w:t>
            </w:r>
          </w:p>
          <w:p w14:paraId="02174705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C32E7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Llunio adroddiadau manwl a chymhleth iawn ar gyfer amrywiaeth o uwch gynulleidfaoedd e.e., papurau bwrdd, achosion busnes aml-faes ac arfarniadau o opsiynau</w:t>
            </w:r>
          </w:p>
          <w:p w14:paraId="3909A89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50C62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trafod i berswadio uwch reolwyr ynghylch pwysigrwydd mentrau rhaglenni. Bydd hyn yn cynnwys cyfleu gwybodaeth ddadleuol sydd efallai’n ymwneud â pherfformiad is-optimaidd wrth gyflawni gwasanaethau.</w:t>
            </w:r>
          </w:p>
          <w:p w14:paraId="6B08E48A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47346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Trafod gydag ystod eang o uwch randdeiliaid gan gynnwys Llywodraeth Cymru, Cyfarwyddwyr Gweithredol, ac uwch staff clinigol ac anghlinigol a fydd yn aml â buddion a blaenoriaethau sy’n cystadlu. </w:t>
            </w:r>
          </w:p>
          <w:p w14:paraId="2A37290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EFC1E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Rhoi cyflwyniadau ffurfiol i grwpiau mawr o bobl yn aml ar lefel uchel iawn.</w:t>
            </w:r>
          </w:p>
          <w:p w14:paraId="228AD24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2D825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3E094969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Gwneud penderfyniadau ar amrywiaeth o faterion prosiect/rhaglen cymhleth/cymhleth iawn lle gall fod mwy nag un ffordd o weithredu a lle gall barn arbenigol fod yn wahanol e.e., nodi a datrys dibyniaethau rhwng ffrydiau gwaith a fydd yn effeithio ar gyflawni'r rhaglen gyffredinol.</w:t>
            </w:r>
          </w:p>
          <w:p w14:paraId="0552233B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E38FE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 data perfformiad a data gallu a galw, asesu prosiectau, gan nodi meysydd ar gyfer cydweithio.</w:t>
            </w:r>
          </w:p>
          <w:p w14:paraId="117D48B6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B18D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dangosyddion perfformiad a datblygu fframwaith monitro i sicrhau bod modd mesur materion perfformiad prosiect a gwasanaethau cymhleth ac adrodd amdanynt mewn ymateb i ofynion lleol, cenedlaethol a gofynion penodol i’r prosiect.</w:t>
            </w:r>
          </w:p>
          <w:p w14:paraId="57D44505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8C00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y gwaith o gynhyrchu dangosyddion perfformiad a chanlyniadau priodol a datblygu fframwaith monitro i gefnogi asesiad rheolaidd o'r data a gipiwyd </w:t>
            </w:r>
          </w:p>
          <w:p w14:paraId="1E9AFBD9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759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dangosyddion perfformiad a mesurau canlyniadau allweddol yn cael eu hadrodd sy'n sail i ddyfarniadau ar y camau angenrheidiol i fynd i'r afael â materion sy'n cael eu hystyried gan brosiectau perthnasol.</w:t>
            </w:r>
          </w:p>
          <w:p w14:paraId="6AF91AAB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0FE0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y gwaith o baratoi Cynlluniau Rhaglen, Prosiect, Cam ac Eithrio yn ôl yr angen, i'w cymeradwyo gan Fwrdd y Rhaglen. Sicrhau bod y cynlluniau yn cyd-fynd â Chynllun Tymor Canolig Integredig (IMTP) y sefydliad.  </w:t>
            </w:r>
          </w:p>
          <w:p w14:paraId="7C9DCEDE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61EB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Mae dadansoddi a dehongli gwybodaeth gymhleth ac amlhaenog yn allweddol i’r swydd hon.  Bydd deiliad y swydd yn datblygu trosolwg ac arfarniad ar sail y dadansoddiad a wnaed, gan gynghori uwch reolwyr a rhanddeiliaid ar berfformiad y prosiect ac opsiynau ar gyfer cyflawni yn y dyfodol</w:t>
            </w:r>
          </w:p>
          <w:p w14:paraId="64A66837" w14:textId="7CED4965" w:rsid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590BE" w14:textId="5A2E95F9" w:rsidR="005B6077" w:rsidRDefault="005B6077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C6033" w14:textId="77777777" w:rsidR="005B6077" w:rsidRPr="002F6C22" w:rsidRDefault="005B6077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8F639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08660012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Arwain ar gydlynu ac addasu cynlluniau i ddarparu rhaglenni datblygu a gwella gwasanaethau i gynnwys amserlennu gweithgareddau a cherrig milltir.</w:t>
            </w:r>
          </w:p>
          <w:p w14:paraId="4C1D575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C127A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Arwain y gwaith o baratoi Cynlluniau Rhaglen, Prosiect, Cam ac yn ôl yr angen Eithrio, i'w cymeradwyo gan Fwrdd y Rhaglen ac yn unol â Chynllun Tymor Canolig Integredig y sefydliad.</w:t>
            </w:r>
          </w:p>
          <w:p w14:paraId="104D8773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1F1F1" w14:textId="7262EC74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Ymgymryd â chynllunio strategol i gyflawni’r rhaglen gan weithio gyda nifer fawr o randdeiliaid aml-broffesiynol o fewn a thu allan i’r sefydliad i sicrhau bod cyflawniadau allweddol yn cael eu cyflawni  </w:t>
            </w:r>
          </w:p>
          <w:p w14:paraId="27BB4FA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B1D0B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Paratoi, cynllunio a chyflawni cylch bywyd llawn cynllunio, rheoli rhaglen a phrosiect ar sail arferion gorau, o’r dechrau cyntaf hyd at weithredu a chymeradwyo’r cyflenwi terfynol.  Mae hyn yn cynnwys datblygu dogfennau dechrau prosiect (PIDs), achosion busnes, cynlluniau prosiect, datblygu meini prawf cadarnhau cymeradwyo a pharatoi dogfennaeth adolygu prosiect</w:t>
            </w:r>
          </w:p>
          <w:p w14:paraId="71C6205C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462CE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21EEF773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Cyfrifoldeb arweiniol am ddatblygu a gweithredu llwybrau, prosesau, protocolau a pholisïau newydd o fewn y maes arbenigol a fydd yn cael effaith sylweddol ar gynllunio a darparu gwasanaethau ar draws y sefydliad</w:t>
            </w:r>
          </w:p>
          <w:p w14:paraId="6797C945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15BB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Dehongli canllawiau a pholisïau cenedlaethol er mwyn gallu rheoli'r rhaglen gan gynnwys risgiau a datblygu cynlluniau wrth gefn yn ôl yr angen.</w:t>
            </w:r>
          </w:p>
          <w:p w14:paraId="45F975A5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30AD1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polisi rhaglen yn cydymffurfio â'r holl ofynion deddfwriaethol a rheoliadol perthnasol o fewn y maes arbenigol</w:t>
            </w:r>
          </w:p>
          <w:p w14:paraId="7162BF87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A8272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Cyfrifoldeb arweiniol am weithredu polisi a strategaeth rhaglen-benodol ar draws y sefydliad e.e., datblygu Cynllun Tymor Canolig Integredig</w:t>
            </w:r>
          </w:p>
          <w:p w14:paraId="4F4B388A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4D9FB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6892520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Dal a rheoli cyllideb y prosiect yn effeithiol a bod yn llofnodwr a deiliad cyllideb awdurdodedig ar gyfer y rhaglen </w:t>
            </w:r>
          </w:p>
          <w:p w14:paraId="4662133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92178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gyda'r uwch dîm cyllid i ddatblygu a chefnogi'r broses ar gyfer olrhain ac adrodd ar gynlluniau gwella ariannol</w:t>
            </w:r>
          </w:p>
          <w:p w14:paraId="16D5BA4F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927A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broses gosod cyllideb. Bod yn gyfrifol am sicrhau cadw at y gyllideb, monitro gwariant yn erbyn y gyllideb yn barhaus a sicrhau bod y ddogfennaeth briodol ar gael i'w harchwilio.</w:t>
            </w:r>
          </w:p>
          <w:p w14:paraId="1752883C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12E7A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holl adnoddau’n cael eu defnyddio’n effeithiol a bod unrhyw gyllidebau cytunedig yn cael eu cadw o fewn terfynau ariannol penodedig ac yn gweithredu o fewn polisïau ariannol cymeradwy.</w:t>
            </w:r>
          </w:p>
          <w:p w14:paraId="63A0DF80" w14:textId="4F437033" w:rsid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42F0A" w14:textId="77777777" w:rsidR="005B6077" w:rsidRPr="002F6C22" w:rsidRDefault="005B6077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AB21E5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4A333046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Gweithredu fel rheolwr llinell ar staff o fewn y rhaglen, sy'n cynnwys cynnal arfarniadau, rheoli salwch, cwynion a materion disgyblu.</w:t>
            </w:r>
          </w:p>
          <w:p w14:paraId="28CFB955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5CBCB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Bydd gan ddeiliad y swydd gyfrifoldeb rheoli matrics a bydd yn gyfrifol am arwain a chyfarwyddo gweithgareddau o ddydd i ddydd y gweithlu a neilltuwyd i’w prosiectau a’u rhaglen(ni).</w:t>
            </w:r>
          </w:p>
          <w:p w14:paraId="2D680363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56C23D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17A77F4A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ystod eang o gymwysiadau TG i lunio adroddiadau yn seiliedig ar ystod o wybodaeth o amrywiaeth o ffynonellau, gan eu cyflwyno i grwpiau yn ôl yr angen.</w:t>
            </w:r>
          </w:p>
          <w:p w14:paraId="0FCAF142" w14:textId="77777777" w:rsidR="002F6C22" w:rsidRPr="002F6C22" w:rsidRDefault="002F6C22" w:rsidP="002F6C2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7962D5E" w14:textId="77777777" w:rsidR="002F6C22" w:rsidRPr="002F6C22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4CE80904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 ar weithgareddau ymchwil mewn meysydd newydd, gan ystyried tystiolaeth o fannau eraill.</w:t>
            </w:r>
          </w:p>
          <w:p w14:paraId="7CAEB9DD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D4433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2F6C22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perfformiad y rhaglen yn barhaus gan gynnwys monitro a meincnodi allbynnau gan ddefnyddio amrywiaeth o ddulliau ansoddol a meintiol</w:t>
            </w:r>
          </w:p>
          <w:p w14:paraId="3BCE4E8A" w14:textId="77777777" w:rsidR="002F6C22" w:rsidRPr="002F6C22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7E131" w14:textId="77777777" w:rsidR="002F6C22" w:rsidRPr="002F6C22" w:rsidRDefault="002F6C22" w:rsidP="002F6C2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F6C22">
              <w:rPr>
                <w:sz w:val="24"/>
                <w:szCs w:val="24"/>
                <w:lang w:bidi="cy-GB"/>
              </w:rPr>
              <w:t>Cynnal archwiliadau cymhleth sy’n ymwneud â'r rhaglen</w:t>
            </w:r>
          </w:p>
          <w:p w14:paraId="0C972A3D" w14:textId="77777777" w:rsidR="00945D9A" w:rsidRPr="002F6C22" w:rsidRDefault="00945D9A" w:rsidP="00450468">
            <w:pPr>
              <w:rPr>
                <w:color w:val="000000"/>
              </w:rPr>
            </w:pPr>
          </w:p>
        </w:tc>
      </w:tr>
    </w:tbl>
    <w:p w14:paraId="2E85B9A5" w14:textId="77777777" w:rsidR="007C616A" w:rsidRDefault="007C616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2F6C22" w:rsidRPr="00FA4193" w14:paraId="4616E6F3" w14:textId="77777777" w:rsidTr="00FA24E1">
        <w:tc>
          <w:tcPr>
            <w:tcW w:w="2500" w:type="pct"/>
          </w:tcPr>
          <w:p w14:paraId="24AD531E" w14:textId="0DFD9827" w:rsidR="002F6C22" w:rsidRPr="005B607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285A7DCB" w14:textId="77777777" w:rsidR="002F6C22" w:rsidRPr="00395197" w:rsidRDefault="002F6C22" w:rsidP="002F6C2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Addysg hyd at lefel gradd Meistr neu brofiad cyfatebol </w:t>
            </w:r>
          </w:p>
          <w:p w14:paraId="32988AB2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210DA01D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Tystiolaeth o ddatblygiad </w:t>
            </w:r>
          </w:p>
          <w:p w14:paraId="22C43D06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proffesiynol parhaus </w:t>
            </w:r>
          </w:p>
          <w:p w14:paraId="5D65C367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24063769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 swyddfa Prosiect a/neu Raglen e.e. PRINCE2, MSP neu brofiad cyfatebol</w:t>
            </w:r>
          </w:p>
          <w:p w14:paraId="1D888DB0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614" w14:textId="77777777" w:rsidR="002F6C22" w:rsidRPr="00FA4193" w:rsidRDefault="002F6C22" w:rsidP="002F6C22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7D023B8A" w14:textId="6606A7C9" w:rsidR="002F6C22" w:rsidRPr="005B607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59B32799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reoli a rheoli prosiectau llwyddiannus ar lefel uwch </w:t>
            </w:r>
          </w:p>
          <w:p w14:paraId="49030C32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14F7BE6C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Gwaith partneriaeth effeithiol yn y sector cyhoeddus</w:t>
            </w:r>
          </w:p>
          <w:p w14:paraId="7F50EA0E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E301D76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sylweddol o gyflawni prosiectau newid yn llwyddiannus mewn amgylcheddau rhaglenni cymhleth a heriol</w:t>
            </w:r>
          </w:p>
          <w:p w14:paraId="76E713CD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F9ACF" w14:textId="77777777" w:rsidR="002F6C22" w:rsidRPr="00395197" w:rsidRDefault="002F6C22" w:rsidP="002F6C2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waith rhanddeiliaid effeithiol gyda chyrff allanol</w:t>
            </w:r>
          </w:p>
          <w:p w14:paraId="1812AA14" w14:textId="77777777" w:rsidR="002F6C22" w:rsidRPr="00395197" w:rsidRDefault="002F6C22" w:rsidP="002F6C2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F13818E" w14:textId="77777777" w:rsidR="002F6C22" w:rsidRPr="0039519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675F3CE" w14:textId="1216375C" w:rsidR="002F6C22" w:rsidRPr="005B6077" w:rsidRDefault="002F6C22" w:rsidP="005B6077">
            <w:pPr>
              <w:rPr>
                <w:rFonts w:ascii="Arial" w:hAnsi="Arial" w:cs="Arial"/>
                <w:color w:val="2F5496" w:themeColor="accent1" w:themeShade="BF"/>
              </w:rPr>
            </w:pPr>
            <w:r w:rsidRPr="005B607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o fewn y GIG </w:t>
            </w: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2F6C22" w:rsidRPr="00FA4193" w14:paraId="210691DA" w14:textId="77777777" w:rsidTr="00FA24E1">
        <w:tc>
          <w:tcPr>
            <w:tcW w:w="2500" w:type="pct"/>
          </w:tcPr>
          <w:p w14:paraId="592D0EAF" w14:textId="140CE65F" w:rsidR="002F6C22" w:rsidRPr="005B607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09922D2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a chyfathrebu datblygedig iawn</w:t>
            </w:r>
          </w:p>
          <w:p w14:paraId="7DD9A48F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AECB9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Sgiliau Rheoli Pobl </w:t>
            </w:r>
          </w:p>
          <w:p w14:paraId="69A848E6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19BA2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Hanes o ddatrys problemau mewn amgylchedd rheoli prosiectau </w:t>
            </w:r>
          </w:p>
          <w:p w14:paraId="70BC8E42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A7649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Yn hyderus wrth ddefnyddio cymwysiadau bwrdd gwaith</w:t>
            </w:r>
          </w:p>
          <w:p w14:paraId="02888F30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5ADD9" w14:textId="44014F28" w:rsidR="002F6C22" w:rsidRPr="0039519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60B3845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uwch mewn amrywiaeth o gymwysiadau bwrdd gwaith e.e. Excel, Power BI</w:t>
            </w:r>
          </w:p>
          <w:p w14:paraId="12C6E60B" w14:textId="4BBAEE4D" w:rsidR="002F6C22" w:rsidRPr="00252FF6" w:rsidRDefault="002F6C22" w:rsidP="002F6C22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4448E0D" w14:textId="03E95B1E" w:rsidR="002F6C22" w:rsidRPr="005B607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250A3395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Teithio ledled Cymru, ac o bosibl ymhellach i ffwrdd yn rheolaidd</w:t>
            </w:r>
          </w:p>
          <w:p w14:paraId="1369B113" w14:textId="77777777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1B4C1" w14:textId="77777777" w:rsidR="005B6077" w:rsidRPr="005B6077" w:rsidRDefault="002F6C22" w:rsidP="002F6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07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 (ond ddim yn hanfodol)</w:t>
            </w:r>
          </w:p>
          <w:p w14:paraId="58BAE67D" w14:textId="6D0CD9F0" w:rsidR="002F6C22" w:rsidRPr="00395197" w:rsidRDefault="002F6C22" w:rsidP="002F6C22">
            <w:pPr>
              <w:rPr>
                <w:rFonts w:ascii="Arial" w:hAnsi="Arial" w:cs="Arial"/>
                <w:sz w:val="24"/>
                <w:szCs w:val="24"/>
              </w:rPr>
            </w:pPr>
            <w:r w:rsidRPr="00395197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2F6C22" w:rsidRPr="00FA4193" w:rsidRDefault="002F6C22" w:rsidP="002F6C22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02625">
    <w:abstractNumId w:val="1"/>
  </w:num>
  <w:num w:numId="2" w16cid:durableId="1091659591">
    <w:abstractNumId w:val="9"/>
  </w:num>
  <w:num w:numId="3" w16cid:durableId="1904481752">
    <w:abstractNumId w:val="7"/>
  </w:num>
  <w:num w:numId="4" w16cid:durableId="1166626355">
    <w:abstractNumId w:val="4"/>
  </w:num>
  <w:num w:numId="5" w16cid:durableId="281350961">
    <w:abstractNumId w:val="6"/>
  </w:num>
  <w:num w:numId="6" w16cid:durableId="671564577">
    <w:abstractNumId w:val="2"/>
  </w:num>
  <w:num w:numId="7" w16cid:durableId="901216936">
    <w:abstractNumId w:val="15"/>
  </w:num>
  <w:num w:numId="8" w16cid:durableId="748768617">
    <w:abstractNumId w:val="11"/>
  </w:num>
  <w:num w:numId="9" w16cid:durableId="1557156993">
    <w:abstractNumId w:val="5"/>
  </w:num>
  <w:num w:numId="10" w16cid:durableId="628248497">
    <w:abstractNumId w:val="8"/>
  </w:num>
  <w:num w:numId="11" w16cid:durableId="6947406">
    <w:abstractNumId w:val="13"/>
  </w:num>
  <w:num w:numId="12" w16cid:durableId="992946375">
    <w:abstractNumId w:val="12"/>
  </w:num>
  <w:num w:numId="13" w16cid:durableId="2110464087">
    <w:abstractNumId w:val="10"/>
  </w:num>
  <w:num w:numId="14" w16cid:durableId="1407193474">
    <w:abstractNumId w:val="0"/>
  </w:num>
  <w:num w:numId="15" w16cid:durableId="336276561">
    <w:abstractNumId w:val="14"/>
  </w:num>
  <w:num w:numId="16" w16cid:durableId="67943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/3sB6VHXeG3IOA4pI6Z1qE0eGyO3GKyyfvinf5lfpOG/5aVIkkL1/sQXt6hCV8yTYp0H5+bvdRp6SQcJRcYRoQ==" w:salt="Me0nbDOfDFnHqi8Vl9aZ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63A6D"/>
    <w:rsid w:val="00075891"/>
    <w:rsid w:val="000803B7"/>
    <w:rsid w:val="00081944"/>
    <w:rsid w:val="00082AEE"/>
    <w:rsid w:val="000E3628"/>
    <w:rsid w:val="000F0CF4"/>
    <w:rsid w:val="001146A4"/>
    <w:rsid w:val="00120818"/>
    <w:rsid w:val="0014089E"/>
    <w:rsid w:val="0019017D"/>
    <w:rsid w:val="001A4BAA"/>
    <w:rsid w:val="001F495F"/>
    <w:rsid w:val="001F73A9"/>
    <w:rsid w:val="0023086E"/>
    <w:rsid w:val="002349C2"/>
    <w:rsid w:val="00252FF6"/>
    <w:rsid w:val="002A488F"/>
    <w:rsid w:val="002F6C22"/>
    <w:rsid w:val="00325D2E"/>
    <w:rsid w:val="003348AA"/>
    <w:rsid w:val="00347A0F"/>
    <w:rsid w:val="0035570B"/>
    <w:rsid w:val="003618C2"/>
    <w:rsid w:val="0039120A"/>
    <w:rsid w:val="003A5B38"/>
    <w:rsid w:val="003B583A"/>
    <w:rsid w:val="003C14D9"/>
    <w:rsid w:val="003E4FB6"/>
    <w:rsid w:val="00407F00"/>
    <w:rsid w:val="00420346"/>
    <w:rsid w:val="004310DA"/>
    <w:rsid w:val="00441C89"/>
    <w:rsid w:val="00450468"/>
    <w:rsid w:val="00451472"/>
    <w:rsid w:val="00461A25"/>
    <w:rsid w:val="004629E7"/>
    <w:rsid w:val="00475A08"/>
    <w:rsid w:val="00487BA3"/>
    <w:rsid w:val="00492318"/>
    <w:rsid w:val="004A06B2"/>
    <w:rsid w:val="004E1C6C"/>
    <w:rsid w:val="004F1AB3"/>
    <w:rsid w:val="004F48A9"/>
    <w:rsid w:val="00512E1C"/>
    <w:rsid w:val="005306AB"/>
    <w:rsid w:val="00536BBE"/>
    <w:rsid w:val="00542F3F"/>
    <w:rsid w:val="00550FDE"/>
    <w:rsid w:val="0056313C"/>
    <w:rsid w:val="00563D61"/>
    <w:rsid w:val="00582D63"/>
    <w:rsid w:val="00592338"/>
    <w:rsid w:val="00594D0B"/>
    <w:rsid w:val="0059775A"/>
    <w:rsid w:val="005A4E97"/>
    <w:rsid w:val="005B6077"/>
    <w:rsid w:val="005C471C"/>
    <w:rsid w:val="005C72C3"/>
    <w:rsid w:val="005D22AE"/>
    <w:rsid w:val="005E6B41"/>
    <w:rsid w:val="005E6C60"/>
    <w:rsid w:val="005F469B"/>
    <w:rsid w:val="00603CA2"/>
    <w:rsid w:val="00605DCD"/>
    <w:rsid w:val="006114D7"/>
    <w:rsid w:val="006247E2"/>
    <w:rsid w:val="006270A0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B499F"/>
    <w:rsid w:val="006B4D7B"/>
    <w:rsid w:val="006D7059"/>
    <w:rsid w:val="00712545"/>
    <w:rsid w:val="00712ACF"/>
    <w:rsid w:val="007202D8"/>
    <w:rsid w:val="00724EB4"/>
    <w:rsid w:val="007333CA"/>
    <w:rsid w:val="00734F74"/>
    <w:rsid w:val="007636DC"/>
    <w:rsid w:val="00770A71"/>
    <w:rsid w:val="00774950"/>
    <w:rsid w:val="00780B58"/>
    <w:rsid w:val="007A36D6"/>
    <w:rsid w:val="007C616A"/>
    <w:rsid w:val="007D4434"/>
    <w:rsid w:val="00803901"/>
    <w:rsid w:val="00803DF1"/>
    <w:rsid w:val="00804737"/>
    <w:rsid w:val="00816466"/>
    <w:rsid w:val="00817113"/>
    <w:rsid w:val="00837F3A"/>
    <w:rsid w:val="00844941"/>
    <w:rsid w:val="0085201D"/>
    <w:rsid w:val="00862AA9"/>
    <w:rsid w:val="00886BE2"/>
    <w:rsid w:val="00896599"/>
    <w:rsid w:val="008B5E73"/>
    <w:rsid w:val="008D10D8"/>
    <w:rsid w:val="008D7728"/>
    <w:rsid w:val="00904D85"/>
    <w:rsid w:val="00913FA1"/>
    <w:rsid w:val="009459C3"/>
    <w:rsid w:val="00945D9A"/>
    <w:rsid w:val="00950FB3"/>
    <w:rsid w:val="00954726"/>
    <w:rsid w:val="00956F8B"/>
    <w:rsid w:val="00977970"/>
    <w:rsid w:val="00995A03"/>
    <w:rsid w:val="009C6D60"/>
    <w:rsid w:val="009D02F4"/>
    <w:rsid w:val="009D5C9E"/>
    <w:rsid w:val="00A037C2"/>
    <w:rsid w:val="00A046F9"/>
    <w:rsid w:val="00A05583"/>
    <w:rsid w:val="00A14B82"/>
    <w:rsid w:val="00A15F7B"/>
    <w:rsid w:val="00A175CA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A09D8"/>
    <w:rsid w:val="00CF5DB1"/>
    <w:rsid w:val="00CF731F"/>
    <w:rsid w:val="00D045D2"/>
    <w:rsid w:val="00D10A0A"/>
    <w:rsid w:val="00D13184"/>
    <w:rsid w:val="00D1698A"/>
    <w:rsid w:val="00D20782"/>
    <w:rsid w:val="00D33056"/>
    <w:rsid w:val="00D36B1A"/>
    <w:rsid w:val="00D37A58"/>
    <w:rsid w:val="00D67D34"/>
    <w:rsid w:val="00D720C0"/>
    <w:rsid w:val="00D83B74"/>
    <w:rsid w:val="00DA3EEB"/>
    <w:rsid w:val="00DB1111"/>
    <w:rsid w:val="00DB14D7"/>
    <w:rsid w:val="00DD4CE6"/>
    <w:rsid w:val="00DE3C70"/>
    <w:rsid w:val="00E269E5"/>
    <w:rsid w:val="00E367CA"/>
    <w:rsid w:val="00E72387"/>
    <w:rsid w:val="00E8000B"/>
    <w:rsid w:val="00EA1DBC"/>
    <w:rsid w:val="00EA5C57"/>
    <w:rsid w:val="00EE5C05"/>
    <w:rsid w:val="00F2403D"/>
    <w:rsid w:val="00F257A9"/>
    <w:rsid w:val="00F36D3A"/>
    <w:rsid w:val="00F40DBA"/>
    <w:rsid w:val="00F55FCD"/>
    <w:rsid w:val="00F62CF3"/>
    <w:rsid w:val="00F82451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CDF29-0086-4BF1-A589-9F3EB8B47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2023-10-10T12:36:00Z</dcterms:created>
  <dcterms:modified xsi:type="dcterms:W3CDTF">2023-10-10T12:36:00Z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