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1883" w14:textId="51E9D434" w:rsidR="009421ED" w:rsidRDefault="004B7FBC" w:rsidP="00E14C5F">
      <w:pPr>
        <w:pStyle w:val="paragraph"/>
        <w:spacing w:before="0" w:beforeAutospacing="0" w:after="0" w:afterAutospacing="0"/>
        <w:jc w:val="center"/>
        <w:textAlignment w:val="baseline"/>
        <w:rPr>
          <w:rStyle w:val="normaltextrun"/>
          <w:rFonts w:ascii="Arial" w:hAnsi="Arial" w:cs="Arial"/>
          <w:b/>
          <w:bCs/>
        </w:rPr>
      </w:pPr>
      <w:r>
        <w:rPr>
          <w:noProof/>
        </w:rPr>
        <w:drawing>
          <wp:inline distT="0" distB="0" distL="0" distR="0" wp14:anchorId="180326E8" wp14:editId="4AA909CD">
            <wp:extent cx="1600200" cy="946150"/>
            <wp:effectExtent l="0" t="0" r="0" b="6350"/>
            <wp:docPr id="1151885432" name="Picture 1" descr="A yellow and blu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885432" name="Picture 1" descr="A yellow and blue logo&#10;&#10;Description automatically generated with low confidenc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00200" cy="946150"/>
                    </a:xfrm>
                    <a:prstGeom prst="rect">
                      <a:avLst/>
                    </a:prstGeom>
                    <a:noFill/>
                    <a:ln>
                      <a:noFill/>
                    </a:ln>
                  </pic:spPr>
                </pic:pic>
              </a:graphicData>
            </a:graphic>
          </wp:inline>
        </w:drawing>
      </w:r>
    </w:p>
    <w:p w14:paraId="11588E2B" w14:textId="77777777" w:rsidR="009421ED" w:rsidRDefault="009421ED" w:rsidP="00685C34">
      <w:pPr>
        <w:pStyle w:val="paragraph"/>
        <w:spacing w:before="0" w:beforeAutospacing="0" w:after="0" w:afterAutospacing="0"/>
        <w:jc w:val="center"/>
        <w:textAlignment w:val="baseline"/>
        <w:rPr>
          <w:rStyle w:val="normaltextrun"/>
          <w:rFonts w:ascii="Arial" w:hAnsi="Arial" w:cs="Arial"/>
          <w:b/>
          <w:bCs/>
        </w:rPr>
      </w:pPr>
    </w:p>
    <w:p w14:paraId="158A3AD5" w14:textId="57B3372D" w:rsidR="00685C34" w:rsidRPr="00685C34" w:rsidRDefault="00685C34" w:rsidP="00685C34">
      <w:pPr>
        <w:pStyle w:val="paragraph"/>
        <w:spacing w:before="0" w:beforeAutospacing="0" w:after="0" w:afterAutospacing="0"/>
        <w:jc w:val="center"/>
        <w:textAlignment w:val="baseline"/>
        <w:rPr>
          <w:rStyle w:val="normaltextrun"/>
          <w:rFonts w:ascii="Arial" w:hAnsi="Arial" w:cs="Arial"/>
          <w:b/>
          <w:bCs/>
        </w:rPr>
      </w:pPr>
      <w:r w:rsidRPr="00685C34">
        <w:rPr>
          <w:rStyle w:val="normaltextrun"/>
          <w:rFonts w:ascii="Arial" w:hAnsi="Arial" w:cs="Arial"/>
          <w:b/>
          <w:bCs/>
        </w:rPr>
        <w:t xml:space="preserve">Supporting Colleagues with Long COVID-19 to </w:t>
      </w:r>
      <w:r w:rsidR="004822DB">
        <w:rPr>
          <w:rStyle w:val="normaltextrun"/>
          <w:rFonts w:ascii="Arial" w:hAnsi="Arial" w:cs="Arial"/>
          <w:b/>
          <w:bCs/>
        </w:rPr>
        <w:t>R</w:t>
      </w:r>
      <w:r w:rsidRPr="00685C34">
        <w:rPr>
          <w:rStyle w:val="normaltextrun"/>
          <w:rFonts w:ascii="Arial" w:hAnsi="Arial" w:cs="Arial"/>
          <w:b/>
          <w:bCs/>
        </w:rPr>
        <w:t xml:space="preserve">eturn to </w:t>
      </w:r>
      <w:r w:rsidR="004822DB">
        <w:rPr>
          <w:rStyle w:val="normaltextrun"/>
          <w:rFonts w:ascii="Arial" w:hAnsi="Arial" w:cs="Arial"/>
          <w:b/>
          <w:bCs/>
        </w:rPr>
        <w:t>W</w:t>
      </w:r>
      <w:r w:rsidRPr="00685C34">
        <w:rPr>
          <w:rStyle w:val="normaltextrun"/>
          <w:rFonts w:ascii="Arial" w:hAnsi="Arial" w:cs="Arial"/>
          <w:b/>
          <w:bCs/>
        </w:rPr>
        <w:t>ork</w:t>
      </w:r>
    </w:p>
    <w:p w14:paraId="56D46BDC" w14:textId="77777777" w:rsidR="00685C34" w:rsidRDefault="00685C34" w:rsidP="00685C34">
      <w:pPr>
        <w:pStyle w:val="paragraph"/>
        <w:spacing w:before="0" w:beforeAutospacing="0" w:after="0" w:afterAutospacing="0"/>
        <w:textAlignment w:val="baseline"/>
        <w:rPr>
          <w:rStyle w:val="normaltextrun"/>
          <w:rFonts w:ascii="Arial" w:hAnsi="Arial" w:cs="Arial"/>
        </w:rPr>
      </w:pPr>
    </w:p>
    <w:p w14:paraId="461615FF" w14:textId="01F426FC" w:rsidR="00685C34" w:rsidRPr="00685C34" w:rsidRDefault="00685C34" w:rsidP="00685C34">
      <w:pPr>
        <w:pStyle w:val="paragraph"/>
        <w:spacing w:before="0" w:beforeAutospacing="0" w:after="0" w:afterAutospacing="0"/>
        <w:jc w:val="center"/>
        <w:textAlignment w:val="baseline"/>
        <w:rPr>
          <w:rStyle w:val="normaltextrun"/>
          <w:rFonts w:ascii="Arial" w:hAnsi="Arial" w:cs="Arial"/>
          <w:b/>
          <w:bCs/>
        </w:rPr>
      </w:pPr>
      <w:r w:rsidRPr="00685C34">
        <w:rPr>
          <w:rStyle w:val="normaltextrun"/>
          <w:rFonts w:ascii="Arial" w:hAnsi="Arial" w:cs="Arial"/>
          <w:b/>
          <w:bCs/>
        </w:rPr>
        <w:t>June 2023</w:t>
      </w:r>
    </w:p>
    <w:p w14:paraId="118CFF5D" w14:textId="77777777" w:rsidR="00685C34" w:rsidRDefault="00685C34" w:rsidP="00685C34">
      <w:pPr>
        <w:pStyle w:val="paragraph"/>
        <w:spacing w:before="0" w:beforeAutospacing="0" w:after="0" w:afterAutospacing="0"/>
        <w:textAlignment w:val="baseline"/>
        <w:rPr>
          <w:rStyle w:val="normaltextrun"/>
          <w:rFonts w:ascii="Arial" w:hAnsi="Arial" w:cs="Arial"/>
        </w:rPr>
      </w:pPr>
    </w:p>
    <w:p w14:paraId="36D0AFF2" w14:textId="0EACABDE" w:rsidR="0064720B" w:rsidRPr="009421ED" w:rsidRDefault="0064720B" w:rsidP="00685C34">
      <w:pPr>
        <w:pStyle w:val="paragraph"/>
        <w:spacing w:before="0" w:beforeAutospacing="0" w:after="0" w:afterAutospacing="0"/>
        <w:textAlignment w:val="baseline"/>
        <w:rPr>
          <w:rStyle w:val="normaltextrun"/>
          <w:rFonts w:ascii="Arial" w:hAnsi="Arial" w:cs="Arial"/>
          <w:b/>
          <w:bCs/>
        </w:rPr>
      </w:pPr>
      <w:r w:rsidRPr="009421ED">
        <w:rPr>
          <w:rStyle w:val="normaltextrun"/>
          <w:rFonts w:ascii="Arial" w:hAnsi="Arial" w:cs="Arial"/>
          <w:b/>
          <w:bCs/>
        </w:rPr>
        <w:t>Supporting the Individual</w:t>
      </w:r>
    </w:p>
    <w:p w14:paraId="6F031452" w14:textId="77777777" w:rsidR="0064720B" w:rsidRDefault="0064720B" w:rsidP="00685C34">
      <w:pPr>
        <w:pStyle w:val="paragraph"/>
        <w:spacing w:before="0" w:beforeAutospacing="0" w:after="0" w:afterAutospacing="0"/>
        <w:textAlignment w:val="baseline"/>
        <w:rPr>
          <w:rStyle w:val="normaltextrun"/>
          <w:rFonts w:ascii="Arial" w:hAnsi="Arial" w:cs="Arial"/>
        </w:rPr>
      </w:pPr>
    </w:p>
    <w:p w14:paraId="63D1E913" w14:textId="49998D1B" w:rsidR="00685C34" w:rsidRDefault="00685C34" w:rsidP="00685C34">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Following agreement at the Welsh Partnership Forum Business Committee on 8 June 2023, the</w:t>
      </w:r>
      <w:r w:rsidR="00296D38">
        <w:rPr>
          <w:rStyle w:val="normaltextrun"/>
          <w:rFonts w:ascii="Arial" w:hAnsi="Arial" w:cs="Arial"/>
        </w:rPr>
        <w:t xml:space="preserve"> arrangements for the</w:t>
      </w:r>
      <w:r>
        <w:rPr>
          <w:rStyle w:val="normaltextrun"/>
          <w:rFonts w:ascii="Arial" w:hAnsi="Arial" w:cs="Arial"/>
        </w:rPr>
        <w:t xml:space="preserve"> </w:t>
      </w:r>
      <w:r w:rsidR="00572CEC" w:rsidRPr="00572CEC">
        <w:rPr>
          <w:rStyle w:val="normaltextrun"/>
          <w:rFonts w:ascii="Arial" w:hAnsi="Arial" w:cs="Arial"/>
        </w:rPr>
        <w:t xml:space="preserve">transition from enhanced provisions to application of regular sickness absence </w:t>
      </w:r>
      <w:r>
        <w:rPr>
          <w:rStyle w:val="normaltextrun"/>
          <w:rFonts w:ascii="Arial" w:hAnsi="Arial" w:cs="Arial"/>
        </w:rPr>
        <w:t xml:space="preserve">were withdrawn with effect from 1 July 2023.  However, there </w:t>
      </w:r>
      <w:r w:rsidR="006A0340">
        <w:rPr>
          <w:rStyle w:val="normaltextrun"/>
          <w:rFonts w:ascii="Arial" w:hAnsi="Arial" w:cs="Arial"/>
        </w:rPr>
        <w:t>are some</w:t>
      </w:r>
      <w:r>
        <w:rPr>
          <w:rStyle w:val="normaltextrun"/>
          <w:rFonts w:ascii="Arial" w:hAnsi="Arial" w:cs="Arial"/>
        </w:rPr>
        <w:t xml:space="preserve"> key element</w:t>
      </w:r>
      <w:r w:rsidR="00184408">
        <w:rPr>
          <w:rStyle w:val="normaltextrun"/>
          <w:rFonts w:ascii="Arial" w:hAnsi="Arial" w:cs="Arial"/>
        </w:rPr>
        <w:t>s</w:t>
      </w:r>
      <w:r>
        <w:rPr>
          <w:rStyle w:val="normaltextrun"/>
          <w:rFonts w:ascii="Arial" w:hAnsi="Arial" w:cs="Arial"/>
        </w:rPr>
        <w:t xml:space="preserve"> that </w:t>
      </w:r>
      <w:r w:rsidR="00C339CB">
        <w:rPr>
          <w:rStyle w:val="normaltextrun"/>
          <w:rFonts w:ascii="Arial" w:hAnsi="Arial" w:cs="Arial"/>
        </w:rPr>
        <w:t>B</w:t>
      </w:r>
      <w:r>
        <w:rPr>
          <w:rStyle w:val="normaltextrun"/>
          <w:rFonts w:ascii="Arial" w:hAnsi="Arial" w:cs="Arial"/>
        </w:rPr>
        <w:t xml:space="preserve">usiness </w:t>
      </w:r>
      <w:r w:rsidR="00C339CB">
        <w:rPr>
          <w:rStyle w:val="normaltextrun"/>
          <w:rFonts w:ascii="Arial" w:hAnsi="Arial" w:cs="Arial"/>
        </w:rPr>
        <w:t>C</w:t>
      </w:r>
      <w:r>
        <w:rPr>
          <w:rStyle w:val="normaltextrun"/>
          <w:rFonts w:ascii="Arial" w:hAnsi="Arial" w:cs="Arial"/>
        </w:rPr>
        <w:t>ommittee members from employers, trade unions and government alike</w:t>
      </w:r>
      <w:r w:rsidR="00877D4C">
        <w:rPr>
          <w:rStyle w:val="normaltextrun"/>
          <w:rFonts w:ascii="Arial" w:hAnsi="Arial" w:cs="Arial"/>
        </w:rPr>
        <w:t xml:space="preserve"> felt</w:t>
      </w:r>
      <w:r>
        <w:rPr>
          <w:rStyle w:val="normaltextrun"/>
          <w:rFonts w:ascii="Arial" w:hAnsi="Arial" w:cs="Arial"/>
        </w:rPr>
        <w:t xml:space="preserve"> needed to be maintained, </w:t>
      </w:r>
      <w:r w:rsidR="00D95901">
        <w:rPr>
          <w:rStyle w:val="normaltextrun"/>
          <w:rFonts w:ascii="Arial" w:hAnsi="Arial" w:cs="Arial"/>
        </w:rPr>
        <w:t>refocussed,</w:t>
      </w:r>
      <w:r>
        <w:rPr>
          <w:rStyle w:val="normaltextrun"/>
          <w:rFonts w:ascii="Arial" w:hAnsi="Arial" w:cs="Arial"/>
        </w:rPr>
        <w:t xml:space="preserve"> and </w:t>
      </w:r>
      <w:r w:rsidR="007E34C7">
        <w:rPr>
          <w:rStyle w:val="normaltextrun"/>
          <w:rFonts w:ascii="Arial" w:hAnsi="Arial" w:cs="Arial"/>
        </w:rPr>
        <w:t xml:space="preserve">again </w:t>
      </w:r>
      <w:r>
        <w:rPr>
          <w:rStyle w:val="normaltextrun"/>
          <w:rFonts w:ascii="Arial" w:hAnsi="Arial" w:cs="Arial"/>
        </w:rPr>
        <w:t xml:space="preserve">promoted within the </w:t>
      </w:r>
      <w:r w:rsidR="004822DB">
        <w:rPr>
          <w:rStyle w:val="normaltextrun"/>
          <w:rFonts w:ascii="Arial" w:hAnsi="Arial" w:cs="Arial"/>
        </w:rPr>
        <w:t>NHS in Wales</w:t>
      </w:r>
      <w:r>
        <w:rPr>
          <w:rStyle w:val="normaltextrun"/>
          <w:rFonts w:ascii="Arial" w:hAnsi="Arial" w:cs="Arial"/>
        </w:rPr>
        <w:t>.</w:t>
      </w:r>
      <w:r w:rsidR="00506A19">
        <w:rPr>
          <w:rStyle w:val="normaltextrun"/>
          <w:rFonts w:ascii="Arial" w:hAnsi="Arial" w:cs="Arial"/>
        </w:rPr>
        <w:t xml:space="preserve">  This element is the </w:t>
      </w:r>
      <w:r w:rsidR="00177F85">
        <w:rPr>
          <w:rStyle w:val="FootnoteReference"/>
          <w:rFonts w:ascii="Arial" w:hAnsi="Arial" w:cs="Arial"/>
        </w:rPr>
        <w:footnoteReference w:id="1"/>
      </w:r>
      <w:r w:rsidR="00506A19">
        <w:rPr>
          <w:rStyle w:val="normaltextrun"/>
          <w:rFonts w:ascii="Arial" w:hAnsi="Arial" w:cs="Arial"/>
        </w:rPr>
        <w:t xml:space="preserve">bespoke support that line managers need to </w:t>
      </w:r>
      <w:r w:rsidR="00580AC8">
        <w:rPr>
          <w:rStyle w:val="normaltextrun"/>
          <w:rFonts w:ascii="Arial" w:hAnsi="Arial" w:cs="Arial"/>
        </w:rPr>
        <w:t>provide to individuals with Long COVID-19 to facilitate their return to the workplace.</w:t>
      </w:r>
      <w:r>
        <w:rPr>
          <w:rStyle w:val="normaltextrun"/>
          <w:rFonts w:ascii="Arial" w:hAnsi="Arial" w:cs="Arial"/>
        </w:rPr>
        <w:t xml:space="preserve">  </w:t>
      </w:r>
    </w:p>
    <w:p w14:paraId="76BE876E" w14:textId="77777777" w:rsidR="00685C34" w:rsidRDefault="00685C34" w:rsidP="00685C34">
      <w:pPr>
        <w:pStyle w:val="paragraph"/>
        <w:spacing w:before="0" w:beforeAutospacing="0" w:after="0" w:afterAutospacing="0"/>
        <w:textAlignment w:val="baseline"/>
        <w:rPr>
          <w:rStyle w:val="normaltextrun"/>
          <w:rFonts w:ascii="Arial" w:hAnsi="Arial" w:cs="Arial"/>
        </w:rPr>
      </w:pPr>
    </w:p>
    <w:p w14:paraId="5AB93B8E" w14:textId="56F3EF4F" w:rsidR="00685C34" w:rsidRDefault="00685C34" w:rsidP="00685C34">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To assist staff to return to the workplace following a lengthy period of COVID-19 related sickness absence, a programme of specific support </w:t>
      </w:r>
      <w:r w:rsidR="00B9339F">
        <w:rPr>
          <w:rStyle w:val="normaltextrun"/>
          <w:rFonts w:ascii="Arial" w:hAnsi="Arial" w:cs="Arial"/>
        </w:rPr>
        <w:t>needs to be</w:t>
      </w:r>
      <w:r>
        <w:rPr>
          <w:rStyle w:val="normaltextrun"/>
          <w:rFonts w:ascii="Arial" w:hAnsi="Arial" w:cs="Arial"/>
        </w:rPr>
        <w:t xml:space="preserve"> put in place. </w:t>
      </w:r>
    </w:p>
    <w:p w14:paraId="0D190137" w14:textId="77777777" w:rsidR="00685C34" w:rsidRDefault="00685C34" w:rsidP="00685C34">
      <w:pPr>
        <w:pStyle w:val="paragraph"/>
        <w:spacing w:before="0" w:beforeAutospacing="0" w:after="0" w:afterAutospacing="0"/>
        <w:textAlignment w:val="baseline"/>
        <w:rPr>
          <w:rStyle w:val="normaltextrun"/>
          <w:rFonts w:ascii="Arial" w:hAnsi="Arial" w:cs="Arial"/>
        </w:rPr>
      </w:pPr>
    </w:p>
    <w:p w14:paraId="3510D5CE" w14:textId="0F2EAFC0" w:rsidR="00685C34" w:rsidRDefault="00685C34" w:rsidP="00685C3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This includes: -</w:t>
      </w:r>
      <w:r>
        <w:rPr>
          <w:rStyle w:val="eop"/>
          <w:rFonts w:ascii="Arial" w:hAnsi="Arial" w:cs="Arial"/>
        </w:rPr>
        <w:t> </w:t>
      </w:r>
    </w:p>
    <w:p w14:paraId="33D9D0FC" w14:textId="77777777" w:rsidR="00461580" w:rsidRDefault="00461580" w:rsidP="00461580">
      <w:pPr>
        <w:pStyle w:val="paragraph"/>
        <w:spacing w:before="0" w:beforeAutospacing="0" w:after="0" w:afterAutospacing="0"/>
        <w:textAlignment w:val="baseline"/>
        <w:rPr>
          <w:rStyle w:val="normaltextrun"/>
          <w:rFonts w:ascii="Arial" w:hAnsi="Arial" w:cs="Arial"/>
        </w:rPr>
      </w:pPr>
    </w:p>
    <w:p w14:paraId="61E70BE3" w14:textId="45A1F5EC" w:rsidR="00685C34" w:rsidRDefault="00685C34" w:rsidP="00461580">
      <w:pPr>
        <w:pStyle w:val="paragraph"/>
        <w:numPr>
          <w:ilvl w:val="0"/>
          <w:numId w:val="3"/>
        </w:numPr>
        <w:spacing w:before="0" w:beforeAutospacing="0" w:after="0" w:afterAutospacing="0"/>
        <w:textAlignment w:val="baseline"/>
        <w:rPr>
          <w:rFonts w:ascii="Arial" w:hAnsi="Arial" w:cs="Arial"/>
        </w:rPr>
      </w:pPr>
      <w:r>
        <w:rPr>
          <w:rStyle w:val="normaltextrun"/>
          <w:rFonts w:ascii="Arial" w:hAnsi="Arial" w:cs="Arial"/>
        </w:rPr>
        <w:t xml:space="preserve">the development of bespoke phased return plans which may enhance the provisions currently outlined in the MAAW policy, </w:t>
      </w:r>
      <w:r w:rsidR="00E067EB">
        <w:rPr>
          <w:rStyle w:val="normaltextrun"/>
          <w:rFonts w:ascii="Arial" w:hAnsi="Arial" w:cs="Arial"/>
        </w:rPr>
        <w:t>e.g.,</w:t>
      </w:r>
      <w:r>
        <w:rPr>
          <w:rStyle w:val="normaltextrun"/>
          <w:rFonts w:ascii="Arial" w:hAnsi="Arial" w:cs="Arial"/>
        </w:rPr>
        <w:t xml:space="preserve"> multiple phased returns on full pay if an individual needs to combine their return with several episodes of sickness absence as part of their managing and sustaining their return to work. Phased returns on full pay are a key tool in supporting an individual in returning to work and can be a key part of the recovery </w:t>
      </w:r>
      <w:r w:rsidR="00E14C5F">
        <w:rPr>
          <w:rStyle w:val="normaltextrun"/>
          <w:rFonts w:ascii="Arial" w:hAnsi="Arial" w:cs="Arial"/>
        </w:rPr>
        <w:t>process.</w:t>
      </w:r>
      <w:r>
        <w:rPr>
          <w:rStyle w:val="normaltextrun"/>
          <w:rFonts w:ascii="Arial" w:hAnsi="Arial" w:cs="Arial"/>
        </w:rPr>
        <w:t>  </w:t>
      </w:r>
      <w:r>
        <w:rPr>
          <w:rStyle w:val="eop"/>
          <w:rFonts w:ascii="Arial" w:hAnsi="Arial" w:cs="Arial"/>
        </w:rPr>
        <w:t> </w:t>
      </w:r>
    </w:p>
    <w:p w14:paraId="61BB73C5" w14:textId="77777777" w:rsidR="00461580" w:rsidRDefault="00461580" w:rsidP="00461580">
      <w:pPr>
        <w:pStyle w:val="paragraph"/>
        <w:spacing w:before="0" w:beforeAutospacing="0" w:after="0" w:afterAutospacing="0"/>
        <w:textAlignment w:val="baseline"/>
        <w:rPr>
          <w:rStyle w:val="normaltextrun"/>
          <w:rFonts w:ascii="Arial" w:hAnsi="Arial" w:cs="Arial"/>
        </w:rPr>
      </w:pPr>
    </w:p>
    <w:p w14:paraId="77BFEB50" w14:textId="2C84F4F5" w:rsidR="00685C34" w:rsidRDefault="00685C34" w:rsidP="00461580">
      <w:pPr>
        <w:pStyle w:val="paragraph"/>
        <w:numPr>
          <w:ilvl w:val="0"/>
          <w:numId w:val="3"/>
        </w:numPr>
        <w:spacing w:before="0" w:beforeAutospacing="0" w:after="0" w:afterAutospacing="0"/>
        <w:textAlignment w:val="baseline"/>
        <w:rPr>
          <w:rFonts w:ascii="Arial" w:hAnsi="Arial" w:cs="Arial"/>
        </w:rPr>
      </w:pPr>
      <w:r>
        <w:rPr>
          <w:rStyle w:val="normaltextrun"/>
          <w:rFonts w:ascii="Arial" w:hAnsi="Arial" w:cs="Arial"/>
        </w:rPr>
        <w:t xml:space="preserve">highlighting with managers the importance of regular communication with the individual and arrangements for them to visit the workplace to keep in touch with </w:t>
      </w:r>
      <w:r w:rsidR="00E14C5F">
        <w:rPr>
          <w:rStyle w:val="normaltextrun"/>
          <w:rFonts w:ascii="Arial" w:hAnsi="Arial" w:cs="Arial"/>
        </w:rPr>
        <w:t>colleagues.</w:t>
      </w:r>
      <w:r>
        <w:rPr>
          <w:rStyle w:val="normaltextrun"/>
          <w:rFonts w:ascii="Arial" w:hAnsi="Arial" w:cs="Arial"/>
        </w:rPr>
        <w:t> </w:t>
      </w:r>
      <w:r>
        <w:rPr>
          <w:rStyle w:val="eop"/>
          <w:rFonts w:ascii="Arial" w:hAnsi="Arial" w:cs="Arial"/>
        </w:rPr>
        <w:t> </w:t>
      </w:r>
    </w:p>
    <w:p w14:paraId="32A094D0" w14:textId="77777777" w:rsidR="00461580" w:rsidRDefault="00461580" w:rsidP="00461580">
      <w:pPr>
        <w:pStyle w:val="paragraph"/>
        <w:spacing w:before="0" w:beforeAutospacing="0" w:after="0" w:afterAutospacing="0"/>
        <w:textAlignment w:val="baseline"/>
        <w:rPr>
          <w:rStyle w:val="normaltextrun"/>
          <w:rFonts w:ascii="Arial" w:hAnsi="Arial" w:cs="Arial"/>
        </w:rPr>
      </w:pPr>
    </w:p>
    <w:p w14:paraId="18B352D4" w14:textId="7B8CC863" w:rsidR="00685C34" w:rsidRDefault="00685C34" w:rsidP="00461580">
      <w:pPr>
        <w:pStyle w:val="paragraph"/>
        <w:numPr>
          <w:ilvl w:val="0"/>
          <w:numId w:val="3"/>
        </w:numPr>
        <w:spacing w:before="0" w:beforeAutospacing="0" w:after="0" w:afterAutospacing="0"/>
        <w:textAlignment w:val="baseline"/>
        <w:rPr>
          <w:rFonts w:ascii="Arial" w:hAnsi="Arial" w:cs="Arial"/>
        </w:rPr>
      </w:pPr>
      <w:r>
        <w:rPr>
          <w:rStyle w:val="normaltextrun"/>
          <w:rFonts w:ascii="Arial" w:hAnsi="Arial" w:cs="Arial"/>
        </w:rPr>
        <w:t xml:space="preserve">increased access to health and wellbeing/occupational health services for the </w:t>
      </w:r>
      <w:r w:rsidR="00E14C5F">
        <w:rPr>
          <w:rStyle w:val="normaltextrun"/>
          <w:rFonts w:ascii="Arial" w:hAnsi="Arial" w:cs="Arial"/>
        </w:rPr>
        <w:t>individual.</w:t>
      </w:r>
      <w:r>
        <w:rPr>
          <w:rStyle w:val="normaltextrun"/>
          <w:rFonts w:ascii="Arial" w:hAnsi="Arial" w:cs="Arial"/>
        </w:rPr>
        <w:t> </w:t>
      </w:r>
      <w:r>
        <w:rPr>
          <w:rStyle w:val="eop"/>
          <w:rFonts w:ascii="Arial" w:hAnsi="Arial" w:cs="Arial"/>
        </w:rPr>
        <w:t> </w:t>
      </w:r>
    </w:p>
    <w:p w14:paraId="3ABA96E7" w14:textId="77777777" w:rsidR="00461580" w:rsidRDefault="00461580" w:rsidP="00461580">
      <w:pPr>
        <w:pStyle w:val="paragraph"/>
        <w:spacing w:before="0" w:beforeAutospacing="0" w:after="0" w:afterAutospacing="0"/>
        <w:textAlignment w:val="baseline"/>
        <w:rPr>
          <w:rStyle w:val="normaltextrun"/>
          <w:rFonts w:ascii="Arial" w:hAnsi="Arial" w:cs="Arial"/>
        </w:rPr>
      </w:pPr>
    </w:p>
    <w:p w14:paraId="327D3EBF" w14:textId="10F7522F" w:rsidR="00685C34" w:rsidRDefault="00685C34" w:rsidP="00461580">
      <w:pPr>
        <w:pStyle w:val="paragraph"/>
        <w:numPr>
          <w:ilvl w:val="0"/>
          <w:numId w:val="3"/>
        </w:numPr>
        <w:spacing w:before="0" w:beforeAutospacing="0" w:after="0" w:afterAutospacing="0"/>
        <w:textAlignment w:val="baseline"/>
        <w:rPr>
          <w:rFonts w:ascii="Arial" w:hAnsi="Arial" w:cs="Arial"/>
        </w:rPr>
      </w:pPr>
      <w:r>
        <w:rPr>
          <w:rStyle w:val="normaltextrun"/>
          <w:rFonts w:ascii="Arial" w:hAnsi="Arial" w:cs="Arial"/>
        </w:rPr>
        <w:t>arranging refresher skills courses</w:t>
      </w:r>
      <w:r w:rsidR="00E14C5F">
        <w:rPr>
          <w:rStyle w:val="normaltextrun"/>
          <w:rFonts w:ascii="Arial" w:hAnsi="Arial" w:cs="Arial"/>
        </w:rPr>
        <w:t>.</w:t>
      </w:r>
    </w:p>
    <w:p w14:paraId="2839FE2B" w14:textId="77777777" w:rsidR="00461580" w:rsidRDefault="00461580" w:rsidP="00461580">
      <w:pPr>
        <w:pStyle w:val="paragraph"/>
        <w:spacing w:before="0" w:beforeAutospacing="0" w:after="0" w:afterAutospacing="0"/>
        <w:textAlignment w:val="baseline"/>
        <w:rPr>
          <w:rStyle w:val="normaltextrun"/>
          <w:rFonts w:ascii="Arial" w:hAnsi="Arial" w:cs="Arial"/>
        </w:rPr>
      </w:pPr>
    </w:p>
    <w:p w14:paraId="09DCF3EA" w14:textId="1033A47D" w:rsidR="00685C34" w:rsidRDefault="00685C34" w:rsidP="00461580">
      <w:pPr>
        <w:pStyle w:val="paragraph"/>
        <w:numPr>
          <w:ilvl w:val="0"/>
          <w:numId w:val="3"/>
        </w:numPr>
        <w:spacing w:before="0" w:beforeAutospacing="0" w:after="0" w:afterAutospacing="0"/>
        <w:textAlignment w:val="baseline"/>
        <w:rPr>
          <w:rFonts w:ascii="Arial" w:hAnsi="Arial" w:cs="Arial"/>
        </w:rPr>
      </w:pPr>
      <w:r>
        <w:rPr>
          <w:rStyle w:val="normaltextrun"/>
          <w:rFonts w:ascii="Arial" w:hAnsi="Arial" w:cs="Arial"/>
        </w:rPr>
        <w:t>holding career conversations. </w:t>
      </w:r>
      <w:r>
        <w:rPr>
          <w:rStyle w:val="eop"/>
          <w:rFonts w:ascii="Arial" w:hAnsi="Arial" w:cs="Arial"/>
        </w:rPr>
        <w:t> </w:t>
      </w:r>
    </w:p>
    <w:p w14:paraId="0B5D2A7D" w14:textId="77777777" w:rsidR="00685C34" w:rsidRDefault="00685C34" w:rsidP="00685C34">
      <w:pPr>
        <w:pStyle w:val="paragraph"/>
        <w:spacing w:before="0" w:beforeAutospacing="0" w:after="0" w:afterAutospacing="0"/>
        <w:textAlignment w:val="baseline"/>
        <w:rPr>
          <w:rStyle w:val="normaltextrun"/>
          <w:rFonts w:ascii="Arial" w:hAnsi="Arial" w:cs="Arial"/>
        </w:rPr>
      </w:pPr>
    </w:p>
    <w:p w14:paraId="7C861944" w14:textId="75E54A48" w:rsidR="00685C34" w:rsidRDefault="00685C34" w:rsidP="00685C3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To support this approach, guidance for managers to support </w:t>
      </w:r>
      <w:r w:rsidR="009578BF">
        <w:rPr>
          <w:rStyle w:val="normaltextrun"/>
          <w:rFonts w:ascii="Arial" w:hAnsi="Arial" w:cs="Arial"/>
        </w:rPr>
        <w:t>individuals</w:t>
      </w:r>
      <w:r>
        <w:rPr>
          <w:rStyle w:val="normaltextrun"/>
          <w:rFonts w:ascii="Arial" w:hAnsi="Arial" w:cs="Arial"/>
        </w:rPr>
        <w:t xml:space="preserve"> on a </w:t>
      </w:r>
      <w:r w:rsidR="00E14C5F">
        <w:rPr>
          <w:rStyle w:val="normaltextrun"/>
          <w:rFonts w:ascii="Arial" w:hAnsi="Arial" w:cs="Arial"/>
        </w:rPr>
        <w:t>long-term</w:t>
      </w:r>
      <w:r>
        <w:rPr>
          <w:rStyle w:val="normaltextrun"/>
          <w:rFonts w:ascii="Arial" w:hAnsi="Arial" w:cs="Arial"/>
        </w:rPr>
        <w:t xml:space="preserve"> absence with COVID-19, including a detailed section on phased returns, </w:t>
      </w:r>
      <w:r w:rsidR="00AD7128">
        <w:rPr>
          <w:rStyle w:val="normaltextrun"/>
          <w:rFonts w:ascii="Arial" w:hAnsi="Arial" w:cs="Arial"/>
        </w:rPr>
        <w:t>h</w:t>
      </w:r>
      <w:r>
        <w:rPr>
          <w:rStyle w:val="normaltextrun"/>
          <w:rFonts w:ascii="Arial" w:hAnsi="Arial" w:cs="Arial"/>
        </w:rPr>
        <w:t>as been</w:t>
      </w:r>
      <w:r w:rsidR="00AD7128">
        <w:rPr>
          <w:rStyle w:val="normaltextrun"/>
          <w:rFonts w:ascii="Arial" w:hAnsi="Arial" w:cs="Arial"/>
        </w:rPr>
        <w:t xml:space="preserve"> previously developed</w:t>
      </w:r>
      <w:r>
        <w:rPr>
          <w:rStyle w:val="normaltextrun"/>
          <w:rFonts w:ascii="Arial" w:hAnsi="Arial" w:cs="Arial"/>
        </w:rPr>
        <w:t xml:space="preserve"> in partnership</w:t>
      </w:r>
      <w:r w:rsidR="00AD7128">
        <w:rPr>
          <w:rStyle w:val="normaltextrun"/>
          <w:rFonts w:ascii="Arial" w:hAnsi="Arial" w:cs="Arial"/>
        </w:rPr>
        <w:t xml:space="preserve"> and </w:t>
      </w:r>
      <w:r w:rsidR="0027629C">
        <w:rPr>
          <w:rStyle w:val="normaltextrun"/>
          <w:rFonts w:ascii="Arial" w:hAnsi="Arial" w:cs="Arial"/>
        </w:rPr>
        <w:t xml:space="preserve">so </w:t>
      </w:r>
      <w:r w:rsidR="00177F85">
        <w:rPr>
          <w:rStyle w:val="normaltextrun"/>
          <w:rFonts w:ascii="Arial" w:hAnsi="Arial" w:cs="Arial"/>
        </w:rPr>
        <w:t xml:space="preserve">managers are encouraged to </w:t>
      </w:r>
      <w:r w:rsidR="0027629C">
        <w:rPr>
          <w:rStyle w:val="normaltextrun"/>
          <w:rFonts w:ascii="Arial" w:hAnsi="Arial" w:cs="Arial"/>
        </w:rPr>
        <w:t xml:space="preserve">take </w:t>
      </w:r>
      <w:r w:rsidR="0027629C">
        <w:rPr>
          <w:rStyle w:val="normaltextrun"/>
          <w:rFonts w:ascii="Arial" w:hAnsi="Arial" w:cs="Arial"/>
        </w:rPr>
        <w:lastRenderedPageBreak/>
        <w:t xml:space="preserve">some time to consider the guidance and think about how </w:t>
      </w:r>
      <w:r w:rsidR="00177F85">
        <w:rPr>
          <w:rStyle w:val="normaltextrun"/>
          <w:rFonts w:ascii="Arial" w:hAnsi="Arial" w:cs="Arial"/>
        </w:rPr>
        <w:t>they</w:t>
      </w:r>
      <w:r w:rsidR="0027629C">
        <w:rPr>
          <w:rStyle w:val="normaltextrun"/>
          <w:rFonts w:ascii="Arial" w:hAnsi="Arial" w:cs="Arial"/>
        </w:rPr>
        <w:t xml:space="preserve"> can use it to support </w:t>
      </w:r>
      <w:r w:rsidR="0028397C">
        <w:rPr>
          <w:rStyle w:val="normaltextrun"/>
          <w:rFonts w:ascii="Arial" w:hAnsi="Arial" w:cs="Arial"/>
        </w:rPr>
        <w:t>individuals</w:t>
      </w:r>
      <w:r w:rsidR="00302093">
        <w:rPr>
          <w:rStyle w:val="normaltextrun"/>
          <w:rFonts w:ascii="Arial" w:hAnsi="Arial" w:cs="Arial"/>
        </w:rPr>
        <w:t xml:space="preserve"> to return</w:t>
      </w:r>
      <w:r>
        <w:rPr>
          <w:rStyle w:val="normaltextrun"/>
          <w:rFonts w:ascii="Arial" w:hAnsi="Arial" w:cs="Arial"/>
        </w:rPr>
        <w:t>: - </w:t>
      </w:r>
      <w:r>
        <w:rPr>
          <w:rStyle w:val="eop"/>
          <w:rFonts w:ascii="Arial" w:hAnsi="Arial" w:cs="Arial"/>
        </w:rPr>
        <w:t> </w:t>
      </w:r>
    </w:p>
    <w:p w14:paraId="2B96F4CF" w14:textId="77777777" w:rsidR="00685C34" w:rsidRDefault="00685C34" w:rsidP="00685C34">
      <w:pPr>
        <w:pStyle w:val="paragraph"/>
        <w:spacing w:before="0" w:beforeAutospacing="0" w:after="0" w:afterAutospacing="0"/>
        <w:textAlignment w:val="baseline"/>
        <w:rPr>
          <w:rFonts w:ascii="Segoe UI" w:hAnsi="Segoe UI" w:cs="Segoe UI"/>
          <w:sz w:val="18"/>
          <w:szCs w:val="18"/>
        </w:rPr>
      </w:pPr>
    </w:p>
    <w:p w14:paraId="3F844DEC" w14:textId="070C85FA" w:rsidR="00685C34" w:rsidRDefault="008F4E2C" w:rsidP="00685C34">
      <w:pPr>
        <w:pStyle w:val="paragraph"/>
        <w:spacing w:before="0" w:beforeAutospacing="0" w:after="0" w:afterAutospacing="0"/>
        <w:textAlignment w:val="baseline"/>
        <w:rPr>
          <w:rFonts w:ascii="Segoe UI" w:hAnsi="Segoe UI" w:cs="Segoe UI"/>
          <w:sz w:val="18"/>
          <w:szCs w:val="18"/>
        </w:rPr>
      </w:pPr>
      <w:hyperlink r:id="rId10" w:history="1">
        <w:r w:rsidR="00685C34" w:rsidRPr="00C215EE">
          <w:rPr>
            <w:rStyle w:val="Hyperlink"/>
            <w:rFonts w:ascii="Arial" w:hAnsi="Arial" w:cs="Arial"/>
          </w:rPr>
          <w:t>https://www.nhsconfed.org/publications/nhs-wales-guidance-managers-supporting-employees-long-term-sickness-absence-diagnosis</w:t>
        </w:r>
      </w:hyperlink>
      <w:r w:rsidR="00685C34">
        <w:rPr>
          <w:rStyle w:val="eop"/>
          <w:rFonts w:ascii="Arial" w:hAnsi="Arial" w:cs="Arial"/>
        </w:rPr>
        <w:t> </w:t>
      </w:r>
    </w:p>
    <w:p w14:paraId="3944B34E" w14:textId="77777777" w:rsidR="007058F7" w:rsidRDefault="007058F7"/>
    <w:p w14:paraId="591F80DB" w14:textId="2EFA2D19" w:rsidR="00177F85" w:rsidRDefault="00B840CA" w:rsidP="00E46F2A">
      <w:pPr>
        <w:rPr>
          <w:rFonts w:ascii="Arial" w:hAnsi="Arial" w:cs="Arial"/>
          <w:sz w:val="24"/>
          <w:szCs w:val="24"/>
        </w:rPr>
      </w:pPr>
      <w:r>
        <w:rPr>
          <w:rFonts w:ascii="Arial" w:hAnsi="Arial" w:cs="Arial"/>
          <w:sz w:val="24"/>
          <w:szCs w:val="24"/>
        </w:rPr>
        <w:t xml:space="preserve">In </w:t>
      </w:r>
      <w:r w:rsidR="00E14C5F">
        <w:rPr>
          <w:rFonts w:ascii="Arial" w:hAnsi="Arial" w:cs="Arial"/>
          <w:sz w:val="24"/>
          <w:szCs w:val="24"/>
        </w:rPr>
        <w:t>addition: -</w:t>
      </w:r>
    </w:p>
    <w:p w14:paraId="1BB7B584" w14:textId="3EBF604C" w:rsidR="00177F85" w:rsidRPr="00E14C5F" w:rsidRDefault="00B840CA" w:rsidP="00E14C5F">
      <w:pPr>
        <w:pStyle w:val="ListParagraph"/>
        <w:numPr>
          <w:ilvl w:val="0"/>
          <w:numId w:val="7"/>
        </w:numPr>
        <w:rPr>
          <w:rFonts w:ascii="Arial" w:hAnsi="Arial" w:cs="Arial"/>
          <w:sz w:val="24"/>
          <w:szCs w:val="24"/>
        </w:rPr>
      </w:pPr>
      <w:r w:rsidRPr="00E14C5F">
        <w:rPr>
          <w:rFonts w:ascii="Arial" w:hAnsi="Arial" w:cs="Arial"/>
          <w:sz w:val="24"/>
          <w:szCs w:val="24"/>
        </w:rPr>
        <w:t>m</w:t>
      </w:r>
      <w:r w:rsidR="00E46F2A" w:rsidRPr="00E14C5F">
        <w:rPr>
          <w:rFonts w:ascii="Arial" w:hAnsi="Arial" w:cs="Arial"/>
          <w:sz w:val="24"/>
          <w:szCs w:val="24"/>
        </w:rPr>
        <w:t xml:space="preserve">anagers whose members of staff develop </w:t>
      </w:r>
      <w:r w:rsidR="00724F2D" w:rsidRPr="00E14C5F">
        <w:rPr>
          <w:rFonts w:ascii="Arial" w:hAnsi="Arial" w:cs="Arial"/>
          <w:sz w:val="24"/>
          <w:szCs w:val="24"/>
        </w:rPr>
        <w:t>L</w:t>
      </w:r>
      <w:r w:rsidR="00E46F2A" w:rsidRPr="00E14C5F">
        <w:rPr>
          <w:rFonts w:ascii="Arial" w:hAnsi="Arial" w:cs="Arial"/>
          <w:sz w:val="24"/>
          <w:szCs w:val="24"/>
        </w:rPr>
        <w:t xml:space="preserve">ong COVID-19 and where their absence extends beyond their contractual entitlement to full pay, </w:t>
      </w:r>
      <w:r w:rsidR="00177F85" w:rsidRPr="00E14C5F">
        <w:rPr>
          <w:rFonts w:ascii="Arial" w:hAnsi="Arial" w:cs="Arial"/>
          <w:sz w:val="24"/>
          <w:szCs w:val="24"/>
        </w:rPr>
        <w:t>are reminded of the existing provisions within the national Terms and Conditions of Service</w:t>
      </w:r>
      <w:r w:rsidR="00B7309C" w:rsidRPr="00E14C5F">
        <w:rPr>
          <w:rFonts w:ascii="Arial" w:hAnsi="Arial" w:cs="Arial"/>
          <w:sz w:val="24"/>
          <w:szCs w:val="24"/>
        </w:rPr>
        <w:t xml:space="preserve"> </w:t>
      </w:r>
      <w:r w:rsidR="00177F85" w:rsidRPr="00E14C5F">
        <w:rPr>
          <w:rFonts w:ascii="Arial" w:hAnsi="Arial" w:cs="Arial"/>
          <w:sz w:val="24"/>
          <w:szCs w:val="24"/>
        </w:rPr>
        <w:t xml:space="preserve">and the need to </w:t>
      </w:r>
      <w:r w:rsidR="00E46F2A" w:rsidRPr="00E14C5F">
        <w:rPr>
          <w:rFonts w:ascii="Arial" w:hAnsi="Arial" w:cs="Arial"/>
          <w:sz w:val="24"/>
          <w:szCs w:val="24"/>
        </w:rPr>
        <w:t>consider, on a case by case basis following discussions between manager and member of staff, whether it is appropriate to provide ongoing</w:t>
      </w:r>
      <w:r w:rsidR="003A1BA1">
        <w:rPr>
          <w:rFonts w:ascii="Arial" w:hAnsi="Arial" w:cs="Arial"/>
          <w:sz w:val="24"/>
          <w:szCs w:val="24"/>
        </w:rPr>
        <w:t xml:space="preserve"> enhanced</w:t>
      </w:r>
      <w:r w:rsidR="00E46F2A" w:rsidRPr="00E14C5F">
        <w:rPr>
          <w:rFonts w:ascii="Arial" w:hAnsi="Arial" w:cs="Arial"/>
          <w:sz w:val="24"/>
          <w:szCs w:val="24"/>
        </w:rPr>
        <w:t xml:space="preserve"> </w:t>
      </w:r>
      <w:r w:rsidR="003A1BA1">
        <w:rPr>
          <w:rFonts w:ascii="Arial" w:hAnsi="Arial" w:cs="Arial"/>
          <w:sz w:val="24"/>
          <w:szCs w:val="24"/>
        </w:rPr>
        <w:t xml:space="preserve">sick </w:t>
      </w:r>
      <w:r w:rsidR="00E46F2A" w:rsidRPr="00E14C5F">
        <w:rPr>
          <w:rFonts w:ascii="Arial" w:hAnsi="Arial" w:cs="Arial"/>
          <w:sz w:val="24"/>
          <w:szCs w:val="24"/>
        </w:rPr>
        <w:t>pay support</w:t>
      </w:r>
      <w:r w:rsidR="00190A30">
        <w:rPr>
          <w:rFonts w:ascii="Arial" w:hAnsi="Arial" w:cs="Arial"/>
          <w:sz w:val="24"/>
          <w:szCs w:val="24"/>
        </w:rPr>
        <w:t xml:space="preserve"> </w:t>
      </w:r>
      <w:r w:rsidR="00E46F2A" w:rsidRPr="00E14C5F">
        <w:rPr>
          <w:rFonts w:ascii="Arial" w:hAnsi="Arial" w:cs="Arial"/>
          <w:sz w:val="24"/>
          <w:szCs w:val="24"/>
        </w:rPr>
        <w:t>above half pay or no pay</w:t>
      </w:r>
      <w:r w:rsidR="00CE0F54">
        <w:rPr>
          <w:rFonts w:ascii="Arial" w:hAnsi="Arial" w:cs="Arial"/>
          <w:sz w:val="24"/>
          <w:szCs w:val="24"/>
        </w:rPr>
        <w:t>.</w:t>
      </w:r>
    </w:p>
    <w:p w14:paraId="25CCC9E6" w14:textId="77777777" w:rsidR="00E14C5F" w:rsidRPr="00E14C5F" w:rsidRDefault="00E14C5F" w:rsidP="00E14C5F">
      <w:pPr>
        <w:pStyle w:val="ListParagraph"/>
        <w:rPr>
          <w:rFonts w:ascii="Arial" w:hAnsi="Arial" w:cs="Arial"/>
          <w:sz w:val="24"/>
          <w:szCs w:val="24"/>
        </w:rPr>
      </w:pPr>
    </w:p>
    <w:p w14:paraId="56253680" w14:textId="79B4078D" w:rsidR="00E14C5F" w:rsidRPr="00E14C5F" w:rsidRDefault="00177F85" w:rsidP="00E14C5F">
      <w:pPr>
        <w:pStyle w:val="ListParagraph"/>
        <w:numPr>
          <w:ilvl w:val="0"/>
          <w:numId w:val="7"/>
        </w:numPr>
        <w:rPr>
          <w:rStyle w:val="normaltextrun"/>
          <w:rFonts w:ascii="Arial" w:hAnsi="Arial" w:cs="Arial"/>
          <w:sz w:val="24"/>
          <w:szCs w:val="24"/>
        </w:rPr>
      </w:pPr>
      <w:r w:rsidRPr="00E14C5F">
        <w:rPr>
          <w:rStyle w:val="normaltextrun"/>
          <w:rFonts w:ascii="Arial" w:hAnsi="Arial" w:cs="Arial"/>
          <w:sz w:val="24"/>
          <w:szCs w:val="24"/>
        </w:rPr>
        <w:t>some individuals, currently on prolonged sickness absence, may have had an operation or other treatment cancelled which would have supported a return to work. Such individuals, as a result of the cancellation may move into a half pay or no pay situation. </w:t>
      </w:r>
      <w:r w:rsidRPr="00E14C5F">
        <w:rPr>
          <w:rStyle w:val="eop"/>
          <w:rFonts w:ascii="Arial" w:hAnsi="Arial" w:cs="Arial"/>
          <w:sz w:val="24"/>
          <w:szCs w:val="24"/>
        </w:rPr>
        <w:t> </w:t>
      </w:r>
      <w:r w:rsidRPr="00E14C5F">
        <w:rPr>
          <w:rStyle w:val="normaltextrun"/>
          <w:rFonts w:ascii="Arial" w:hAnsi="Arial" w:cs="Arial"/>
          <w:sz w:val="24"/>
          <w:szCs w:val="24"/>
        </w:rPr>
        <w:t xml:space="preserve">If the delay to treatment is as a direct result of the COVID-19 pandemic, then the existing provisions, allowing the flexibility to maintain full or half pay, set out in Section 14.13 of the Terms and Conditions of Service Handbook: Sickness Absence and paragraphs 225-244 of the Medical and Dental Terms and Conditions of Service (Wales) </w:t>
      </w:r>
      <w:r w:rsidR="003A1BA1">
        <w:rPr>
          <w:rStyle w:val="normaltextrun"/>
          <w:rFonts w:ascii="Arial" w:hAnsi="Arial" w:cs="Arial"/>
          <w:sz w:val="24"/>
          <w:szCs w:val="24"/>
        </w:rPr>
        <w:t>will</w:t>
      </w:r>
      <w:r w:rsidRPr="00E14C5F">
        <w:rPr>
          <w:rStyle w:val="normaltextrun"/>
          <w:rFonts w:ascii="Arial" w:hAnsi="Arial" w:cs="Arial"/>
          <w:sz w:val="24"/>
          <w:szCs w:val="24"/>
        </w:rPr>
        <w:t xml:space="preserve"> apply. Managers </w:t>
      </w:r>
      <w:r w:rsidR="003A1BA1">
        <w:rPr>
          <w:rStyle w:val="normaltextrun"/>
          <w:rFonts w:ascii="Arial" w:hAnsi="Arial" w:cs="Arial"/>
          <w:sz w:val="24"/>
          <w:szCs w:val="24"/>
        </w:rPr>
        <w:t>must</w:t>
      </w:r>
      <w:r w:rsidRPr="00E14C5F">
        <w:rPr>
          <w:rStyle w:val="normaltextrun"/>
          <w:rFonts w:ascii="Arial" w:hAnsi="Arial" w:cs="Arial"/>
          <w:sz w:val="24"/>
          <w:szCs w:val="24"/>
        </w:rPr>
        <w:t xml:space="preserve"> actively consider using this discretion and it is important that arrangements are put in place to consider the use of this provision through the consideration of an individual’s circumstances on a </w:t>
      </w:r>
      <w:r w:rsidR="00E14C5F" w:rsidRPr="00E14C5F">
        <w:rPr>
          <w:rStyle w:val="normaltextrun"/>
          <w:rFonts w:ascii="Arial" w:hAnsi="Arial" w:cs="Arial"/>
          <w:sz w:val="24"/>
          <w:szCs w:val="24"/>
        </w:rPr>
        <w:t>case-by-case</w:t>
      </w:r>
      <w:r w:rsidRPr="00E14C5F">
        <w:rPr>
          <w:rStyle w:val="normaltextrun"/>
          <w:rFonts w:ascii="Arial" w:hAnsi="Arial" w:cs="Arial"/>
          <w:sz w:val="24"/>
          <w:szCs w:val="24"/>
        </w:rPr>
        <w:t xml:space="preserve"> basis rather than through the operation of a blanket organisational approach</w:t>
      </w:r>
      <w:r w:rsidR="0081646D">
        <w:rPr>
          <w:rStyle w:val="normaltextrun"/>
          <w:rFonts w:ascii="Arial" w:hAnsi="Arial" w:cs="Arial"/>
          <w:sz w:val="24"/>
          <w:szCs w:val="24"/>
        </w:rPr>
        <w:t>.</w:t>
      </w:r>
    </w:p>
    <w:p w14:paraId="2BFBD1C4" w14:textId="77777777" w:rsidR="00E14C5F" w:rsidRPr="00E14C5F" w:rsidRDefault="00E14C5F" w:rsidP="00E14C5F">
      <w:pPr>
        <w:pStyle w:val="ListParagraph"/>
        <w:rPr>
          <w:rFonts w:ascii="Arial" w:hAnsi="Arial" w:cs="Arial"/>
          <w:sz w:val="24"/>
          <w:szCs w:val="24"/>
        </w:rPr>
      </w:pPr>
    </w:p>
    <w:p w14:paraId="7E648AF7" w14:textId="27AC16D1" w:rsidR="00E46F2A" w:rsidRPr="00E14C5F" w:rsidRDefault="00E46F2A" w:rsidP="00E14C5F">
      <w:pPr>
        <w:pStyle w:val="ListParagraph"/>
        <w:numPr>
          <w:ilvl w:val="0"/>
          <w:numId w:val="7"/>
        </w:numPr>
        <w:rPr>
          <w:rFonts w:ascii="Arial" w:hAnsi="Arial" w:cs="Arial"/>
          <w:sz w:val="24"/>
          <w:szCs w:val="24"/>
        </w:rPr>
      </w:pPr>
      <w:r w:rsidRPr="00E14C5F">
        <w:rPr>
          <w:rFonts w:ascii="Arial" w:hAnsi="Arial" w:cs="Arial"/>
          <w:sz w:val="24"/>
          <w:szCs w:val="24"/>
        </w:rPr>
        <w:t xml:space="preserve">the provisions for Injury Allowance are in place for organisations to consider based on the circumstances of each individual case. It is noted that the </w:t>
      </w:r>
      <w:r w:rsidR="00E14C5F" w:rsidRPr="00E14C5F">
        <w:rPr>
          <w:rFonts w:ascii="Arial" w:hAnsi="Arial" w:cs="Arial"/>
          <w:sz w:val="24"/>
          <w:szCs w:val="24"/>
        </w:rPr>
        <w:t>decision-making</w:t>
      </w:r>
      <w:r w:rsidRPr="00E14C5F">
        <w:rPr>
          <w:rFonts w:ascii="Arial" w:hAnsi="Arial" w:cs="Arial"/>
          <w:sz w:val="24"/>
          <w:szCs w:val="24"/>
        </w:rPr>
        <w:t xml:space="preserve"> process for approval of any applications is on the basis of the “balance of probability” and it would be expected that organisations look carefully at each application with this in mind. This additional pay support is permitted within existing provisions contained within the NHS terms and conditions of service handbook and the Medical &amp; Dental handbook.</w:t>
      </w:r>
    </w:p>
    <w:p w14:paraId="626493F8" w14:textId="2762CFC2" w:rsidR="00BE03E4" w:rsidRPr="00E14C5F" w:rsidRDefault="00FC7B81" w:rsidP="00E14C5F">
      <w:pPr>
        <w:pStyle w:val="paragraph"/>
        <w:spacing w:before="0" w:beforeAutospacing="0" w:after="0" w:afterAutospacing="0"/>
        <w:textAlignment w:val="baseline"/>
        <w:rPr>
          <w:rFonts w:ascii="Segoe UI" w:hAnsi="Segoe UI" w:cs="Segoe UI"/>
        </w:rPr>
      </w:pPr>
      <w:r w:rsidRPr="00E14C5F">
        <w:rPr>
          <w:rStyle w:val="normaltextrun"/>
          <w:rFonts w:ascii="Arial" w:hAnsi="Arial" w:cs="Arial"/>
        </w:rPr>
        <w:t xml:space="preserve"> </w:t>
      </w:r>
    </w:p>
    <w:p w14:paraId="35B92676" w14:textId="2FDF30D5" w:rsidR="0064720B" w:rsidRPr="009421ED" w:rsidRDefault="009421ED">
      <w:pPr>
        <w:rPr>
          <w:rFonts w:ascii="Arial" w:hAnsi="Arial" w:cs="Arial"/>
          <w:b/>
          <w:bCs/>
          <w:sz w:val="24"/>
          <w:szCs w:val="24"/>
        </w:rPr>
      </w:pPr>
      <w:r w:rsidRPr="009421ED">
        <w:rPr>
          <w:rFonts w:ascii="Arial" w:hAnsi="Arial" w:cs="Arial"/>
          <w:b/>
          <w:bCs/>
          <w:sz w:val="24"/>
          <w:szCs w:val="24"/>
        </w:rPr>
        <w:t>Assessing the Risk</w:t>
      </w:r>
      <w:r w:rsidR="00AB7217">
        <w:rPr>
          <w:rFonts w:ascii="Arial" w:hAnsi="Arial" w:cs="Arial"/>
          <w:b/>
          <w:bCs/>
          <w:sz w:val="24"/>
          <w:szCs w:val="24"/>
        </w:rPr>
        <w:t>s</w:t>
      </w:r>
    </w:p>
    <w:p w14:paraId="28620EB2" w14:textId="77777777" w:rsidR="00F24D3E" w:rsidRDefault="004822DB">
      <w:pPr>
        <w:rPr>
          <w:rFonts w:ascii="Arial" w:hAnsi="Arial" w:cs="Arial"/>
          <w:sz w:val="24"/>
          <w:szCs w:val="24"/>
        </w:rPr>
      </w:pPr>
      <w:r w:rsidRPr="00461580">
        <w:rPr>
          <w:rFonts w:ascii="Arial" w:hAnsi="Arial" w:cs="Arial"/>
          <w:sz w:val="24"/>
          <w:szCs w:val="24"/>
        </w:rPr>
        <w:t>Line managers are asked to co</w:t>
      </w:r>
      <w:r w:rsidR="00985A8A" w:rsidRPr="00461580">
        <w:rPr>
          <w:rFonts w:ascii="Arial" w:hAnsi="Arial" w:cs="Arial"/>
          <w:sz w:val="24"/>
          <w:szCs w:val="24"/>
        </w:rPr>
        <w:t>nsider every option open to them</w:t>
      </w:r>
      <w:r w:rsidR="00461580" w:rsidRPr="00461580">
        <w:rPr>
          <w:rFonts w:ascii="Arial" w:hAnsi="Arial" w:cs="Arial"/>
          <w:sz w:val="24"/>
          <w:szCs w:val="24"/>
        </w:rPr>
        <w:t xml:space="preserve">, to explore the flexibilities, </w:t>
      </w:r>
      <w:r w:rsidR="00985A8A" w:rsidRPr="00461580">
        <w:rPr>
          <w:rFonts w:ascii="Arial" w:hAnsi="Arial" w:cs="Arial"/>
          <w:sz w:val="24"/>
          <w:szCs w:val="24"/>
        </w:rPr>
        <w:t xml:space="preserve">and </w:t>
      </w:r>
      <w:r w:rsidR="00DA14BC" w:rsidRPr="00461580">
        <w:rPr>
          <w:rFonts w:ascii="Arial" w:hAnsi="Arial" w:cs="Arial"/>
          <w:sz w:val="24"/>
          <w:szCs w:val="24"/>
        </w:rPr>
        <w:t>to consider the guida</w:t>
      </w:r>
      <w:r w:rsidR="008D79B3" w:rsidRPr="00461580">
        <w:rPr>
          <w:rFonts w:ascii="Arial" w:hAnsi="Arial" w:cs="Arial"/>
          <w:sz w:val="24"/>
          <w:szCs w:val="24"/>
        </w:rPr>
        <w:t xml:space="preserve">nce and to do their utmost to support </w:t>
      </w:r>
      <w:r w:rsidR="0028397C">
        <w:rPr>
          <w:rFonts w:ascii="Arial" w:hAnsi="Arial" w:cs="Arial"/>
          <w:sz w:val="24"/>
          <w:szCs w:val="24"/>
        </w:rPr>
        <w:t>individuals</w:t>
      </w:r>
      <w:r w:rsidR="008D79B3" w:rsidRPr="00461580">
        <w:rPr>
          <w:rFonts w:ascii="Arial" w:hAnsi="Arial" w:cs="Arial"/>
          <w:sz w:val="24"/>
          <w:szCs w:val="24"/>
        </w:rPr>
        <w:t xml:space="preserve"> with Long COVID-19</w:t>
      </w:r>
      <w:r w:rsidR="00461580" w:rsidRPr="00461580">
        <w:rPr>
          <w:rFonts w:ascii="Arial" w:hAnsi="Arial" w:cs="Arial"/>
          <w:sz w:val="24"/>
          <w:szCs w:val="24"/>
        </w:rPr>
        <w:t xml:space="preserve"> to return to the workplace wherever possible.</w:t>
      </w:r>
      <w:r w:rsidR="00BD49CC">
        <w:rPr>
          <w:rFonts w:ascii="Arial" w:hAnsi="Arial" w:cs="Arial"/>
          <w:sz w:val="24"/>
          <w:szCs w:val="24"/>
        </w:rPr>
        <w:t xml:space="preserve">  As part of supporting </w:t>
      </w:r>
      <w:r w:rsidR="001F5D76">
        <w:rPr>
          <w:rFonts w:ascii="Arial" w:hAnsi="Arial" w:cs="Arial"/>
          <w:sz w:val="24"/>
          <w:szCs w:val="24"/>
        </w:rPr>
        <w:t xml:space="preserve">individuals with Long COVID-19 to return to the workplace, line managers in consultation with the individual will need to undertake a risk assessment bearing in mind </w:t>
      </w:r>
      <w:r w:rsidR="001C7780">
        <w:rPr>
          <w:rFonts w:ascii="Arial" w:hAnsi="Arial" w:cs="Arial"/>
          <w:sz w:val="24"/>
          <w:szCs w:val="24"/>
        </w:rPr>
        <w:t xml:space="preserve">the individual’s condition and the setting in which they are employed.  </w:t>
      </w:r>
    </w:p>
    <w:p w14:paraId="1EE96725" w14:textId="5B042266" w:rsidR="00E95F79" w:rsidRPr="00E14C5F" w:rsidRDefault="001C7780" w:rsidP="00E14C5F">
      <w:pPr>
        <w:rPr>
          <w:rFonts w:ascii="Arial" w:eastAsia="Times New Roman" w:hAnsi="Arial" w:cs="Arial"/>
          <w:sz w:val="24"/>
          <w:szCs w:val="24"/>
        </w:rPr>
      </w:pPr>
      <w:r w:rsidRPr="00E14C5F">
        <w:rPr>
          <w:rFonts w:ascii="Arial" w:hAnsi="Arial" w:cs="Arial"/>
          <w:sz w:val="24"/>
          <w:szCs w:val="24"/>
        </w:rPr>
        <w:t xml:space="preserve">Likewise, </w:t>
      </w:r>
      <w:r w:rsidR="00F24D3E" w:rsidRPr="00E14C5F">
        <w:rPr>
          <w:rFonts w:ascii="Arial" w:hAnsi="Arial" w:cs="Arial"/>
          <w:sz w:val="24"/>
          <w:szCs w:val="24"/>
        </w:rPr>
        <w:t xml:space="preserve">line managers will need to undertake similar risk assessments </w:t>
      </w:r>
      <w:r w:rsidR="005D12D5" w:rsidRPr="00E14C5F">
        <w:rPr>
          <w:rFonts w:ascii="Arial" w:hAnsi="Arial" w:cs="Arial"/>
          <w:sz w:val="24"/>
          <w:szCs w:val="24"/>
        </w:rPr>
        <w:t>when considering whether an individual with respiratory illness symptoms is safe to attend the workplace or whether they should be asked not to attend from a</w:t>
      </w:r>
      <w:r w:rsidR="000338CD" w:rsidRPr="00E14C5F">
        <w:rPr>
          <w:rFonts w:ascii="Arial" w:hAnsi="Arial" w:cs="Arial"/>
          <w:sz w:val="24"/>
          <w:szCs w:val="24"/>
        </w:rPr>
        <w:t xml:space="preserve">n </w:t>
      </w:r>
      <w:r w:rsidR="00E05613" w:rsidRPr="00E14C5F">
        <w:rPr>
          <w:rFonts w:ascii="Arial" w:hAnsi="Arial" w:cs="Arial"/>
          <w:sz w:val="24"/>
          <w:szCs w:val="24"/>
        </w:rPr>
        <w:t>I</w:t>
      </w:r>
      <w:r w:rsidR="000338CD" w:rsidRPr="00E14C5F">
        <w:rPr>
          <w:rFonts w:ascii="Arial" w:hAnsi="Arial" w:cs="Arial"/>
          <w:sz w:val="24"/>
          <w:szCs w:val="24"/>
        </w:rPr>
        <w:t xml:space="preserve">nfection </w:t>
      </w:r>
      <w:r w:rsidR="00E05613" w:rsidRPr="00E14C5F">
        <w:rPr>
          <w:rFonts w:ascii="Arial" w:hAnsi="Arial" w:cs="Arial"/>
          <w:sz w:val="24"/>
          <w:szCs w:val="24"/>
        </w:rPr>
        <w:t>P</w:t>
      </w:r>
      <w:r w:rsidR="000338CD" w:rsidRPr="00E14C5F">
        <w:rPr>
          <w:rFonts w:ascii="Arial" w:hAnsi="Arial" w:cs="Arial"/>
          <w:sz w:val="24"/>
          <w:szCs w:val="24"/>
        </w:rPr>
        <w:t xml:space="preserve">revention and </w:t>
      </w:r>
      <w:r w:rsidR="00E05613" w:rsidRPr="00E14C5F">
        <w:rPr>
          <w:rFonts w:ascii="Arial" w:hAnsi="Arial" w:cs="Arial"/>
          <w:sz w:val="24"/>
          <w:szCs w:val="24"/>
        </w:rPr>
        <w:t>C</w:t>
      </w:r>
      <w:r w:rsidR="000338CD" w:rsidRPr="00E14C5F">
        <w:rPr>
          <w:rFonts w:ascii="Arial" w:hAnsi="Arial" w:cs="Arial"/>
          <w:sz w:val="24"/>
          <w:szCs w:val="24"/>
        </w:rPr>
        <w:t>ontrol (IPC)</w:t>
      </w:r>
      <w:r w:rsidR="005D12D5" w:rsidRPr="00E14C5F">
        <w:rPr>
          <w:rFonts w:ascii="Arial" w:hAnsi="Arial" w:cs="Arial"/>
          <w:sz w:val="24"/>
          <w:szCs w:val="24"/>
        </w:rPr>
        <w:t xml:space="preserve"> </w:t>
      </w:r>
      <w:r w:rsidR="00177F85">
        <w:rPr>
          <w:rFonts w:ascii="Arial" w:hAnsi="Arial" w:cs="Arial"/>
          <w:sz w:val="24"/>
          <w:szCs w:val="24"/>
        </w:rPr>
        <w:t xml:space="preserve">and an Occupational Health and Safety (H&amp;S) </w:t>
      </w:r>
      <w:r w:rsidR="005D12D5" w:rsidRPr="00E14C5F">
        <w:rPr>
          <w:rFonts w:ascii="Arial" w:hAnsi="Arial" w:cs="Arial"/>
          <w:sz w:val="24"/>
          <w:szCs w:val="24"/>
        </w:rPr>
        <w:t>perspective</w:t>
      </w:r>
      <w:r w:rsidR="00DB2C02" w:rsidRPr="0017297E">
        <w:rPr>
          <w:rFonts w:ascii="Arial" w:hAnsi="Arial" w:cs="Arial"/>
          <w:sz w:val="24"/>
          <w:szCs w:val="24"/>
        </w:rPr>
        <w:t xml:space="preserve">, particularly </w:t>
      </w:r>
      <w:r w:rsidR="00EE7C57" w:rsidRPr="0017297E">
        <w:rPr>
          <w:rFonts w:ascii="Arial" w:hAnsi="Arial" w:cs="Arial"/>
          <w:sz w:val="24"/>
          <w:szCs w:val="24"/>
        </w:rPr>
        <w:t>bearing in mind other</w:t>
      </w:r>
      <w:r w:rsidR="00EE7C57" w:rsidRPr="00E14C5F">
        <w:rPr>
          <w:rFonts w:ascii="Arial" w:eastAsia="Times New Roman" w:hAnsi="Arial" w:cs="Arial"/>
          <w:sz w:val="24"/>
          <w:szCs w:val="24"/>
        </w:rPr>
        <w:t xml:space="preserve"> </w:t>
      </w:r>
      <w:r w:rsidR="00E95F79" w:rsidRPr="00E14C5F">
        <w:rPr>
          <w:rFonts w:ascii="Arial" w:eastAsia="Times New Roman" w:hAnsi="Arial" w:cs="Arial"/>
          <w:sz w:val="24"/>
          <w:szCs w:val="24"/>
        </w:rPr>
        <w:t xml:space="preserve">vulnerable </w:t>
      </w:r>
      <w:r w:rsidR="00EE7C57" w:rsidRPr="00E14C5F">
        <w:rPr>
          <w:rFonts w:ascii="Arial" w:eastAsia="Times New Roman" w:hAnsi="Arial" w:cs="Arial"/>
          <w:sz w:val="24"/>
          <w:szCs w:val="24"/>
        </w:rPr>
        <w:t>colleagues</w:t>
      </w:r>
      <w:r w:rsidR="00E95F79" w:rsidRPr="00E14C5F">
        <w:rPr>
          <w:rFonts w:ascii="Arial" w:eastAsia="Times New Roman" w:hAnsi="Arial" w:cs="Arial"/>
          <w:sz w:val="24"/>
          <w:szCs w:val="24"/>
        </w:rPr>
        <w:t xml:space="preserve"> who may be </w:t>
      </w:r>
      <w:r w:rsidR="00E95F79" w:rsidRPr="00E14C5F">
        <w:rPr>
          <w:rFonts w:ascii="Arial" w:eastAsia="Times New Roman" w:hAnsi="Arial" w:cs="Arial"/>
          <w:sz w:val="24"/>
          <w:szCs w:val="24"/>
        </w:rPr>
        <w:lastRenderedPageBreak/>
        <w:t xml:space="preserve">placed at risk by that individual returning to the workplace prematurely. </w:t>
      </w:r>
      <w:r w:rsidR="00C10AFE">
        <w:rPr>
          <w:rFonts w:ascii="Arial" w:eastAsia="Times New Roman" w:hAnsi="Arial" w:cs="Arial"/>
          <w:sz w:val="24"/>
          <w:szCs w:val="24"/>
        </w:rPr>
        <w:t>Individuals who have been asked not to attend for an IPC and/or H&amp;S reason must receive full pay.</w:t>
      </w:r>
    </w:p>
    <w:p w14:paraId="53B65C2A" w14:textId="37419271" w:rsidR="0028397C" w:rsidRDefault="00E05613">
      <w:pPr>
        <w:rPr>
          <w:rFonts w:ascii="Arial" w:hAnsi="Arial" w:cs="Arial"/>
          <w:sz w:val="24"/>
          <w:szCs w:val="24"/>
        </w:rPr>
      </w:pPr>
      <w:r>
        <w:rPr>
          <w:rFonts w:ascii="Arial" w:hAnsi="Arial" w:cs="Arial"/>
          <w:sz w:val="24"/>
          <w:szCs w:val="24"/>
        </w:rPr>
        <w:t>Discussions will need to be he</w:t>
      </w:r>
      <w:r w:rsidR="0064720B">
        <w:rPr>
          <w:rFonts w:ascii="Arial" w:hAnsi="Arial" w:cs="Arial"/>
          <w:sz w:val="24"/>
          <w:szCs w:val="24"/>
        </w:rPr>
        <w:t>l</w:t>
      </w:r>
      <w:r>
        <w:rPr>
          <w:rFonts w:ascii="Arial" w:hAnsi="Arial" w:cs="Arial"/>
          <w:sz w:val="24"/>
          <w:szCs w:val="24"/>
        </w:rPr>
        <w:t>d at local level and involve IPC</w:t>
      </w:r>
      <w:r w:rsidR="00177F85">
        <w:rPr>
          <w:rFonts w:ascii="Arial" w:hAnsi="Arial" w:cs="Arial"/>
          <w:sz w:val="24"/>
          <w:szCs w:val="24"/>
        </w:rPr>
        <w:t xml:space="preserve"> and H&amp;S</w:t>
      </w:r>
      <w:r w:rsidR="00E14C5F">
        <w:rPr>
          <w:rFonts w:ascii="Arial" w:hAnsi="Arial" w:cs="Arial"/>
          <w:sz w:val="24"/>
          <w:szCs w:val="24"/>
        </w:rPr>
        <w:t xml:space="preserve"> </w:t>
      </w:r>
      <w:r>
        <w:rPr>
          <w:rFonts w:ascii="Arial" w:hAnsi="Arial" w:cs="Arial"/>
          <w:sz w:val="24"/>
          <w:szCs w:val="24"/>
        </w:rPr>
        <w:t>colleagues</w:t>
      </w:r>
      <w:r w:rsidR="001D4CF2">
        <w:rPr>
          <w:rFonts w:ascii="Arial" w:hAnsi="Arial" w:cs="Arial"/>
          <w:sz w:val="24"/>
          <w:szCs w:val="24"/>
        </w:rPr>
        <w:t xml:space="preserve"> and bear in mind the latest Welsh Government guidance</w:t>
      </w:r>
      <w:r w:rsidR="002F0F64">
        <w:rPr>
          <w:rFonts w:ascii="Arial" w:hAnsi="Arial" w:cs="Arial"/>
          <w:sz w:val="24"/>
          <w:szCs w:val="24"/>
        </w:rPr>
        <w:t xml:space="preserve"> on the link </w:t>
      </w:r>
      <w:r w:rsidR="00E067EB">
        <w:rPr>
          <w:rFonts w:ascii="Arial" w:hAnsi="Arial" w:cs="Arial"/>
          <w:sz w:val="24"/>
          <w:szCs w:val="24"/>
        </w:rPr>
        <w:t>below: -</w:t>
      </w:r>
      <w:r w:rsidR="005D12D5">
        <w:rPr>
          <w:rFonts w:ascii="Arial" w:hAnsi="Arial" w:cs="Arial"/>
          <w:sz w:val="24"/>
          <w:szCs w:val="24"/>
        </w:rPr>
        <w:t xml:space="preserve">  </w:t>
      </w:r>
      <w:r w:rsidR="001F5D76">
        <w:rPr>
          <w:rFonts w:ascii="Arial" w:hAnsi="Arial" w:cs="Arial"/>
          <w:sz w:val="24"/>
          <w:szCs w:val="24"/>
        </w:rPr>
        <w:t xml:space="preserve"> </w:t>
      </w:r>
      <w:r w:rsidR="009A4358">
        <w:rPr>
          <w:rFonts w:ascii="Arial" w:hAnsi="Arial" w:cs="Arial"/>
          <w:sz w:val="24"/>
          <w:szCs w:val="24"/>
        </w:rPr>
        <w:t xml:space="preserve">  </w:t>
      </w:r>
    </w:p>
    <w:p w14:paraId="2B98E576" w14:textId="77777777" w:rsidR="00BD1766" w:rsidRPr="0056423D" w:rsidRDefault="008F4E2C" w:rsidP="00BD1766">
      <w:pPr>
        <w:rPr>
          <w:rFonts w:ascii="Arial" w:hAnsi="Arial" w:cs="Arial"/>
          <w:sz w:val="24"/>
          <w:szCs w:val="24"/>
        </w:rPr>
      </w:pPr>
      <w:hyperlink r:id="rId11" w:history="1">
        <w:r w:rsidR="00BD1766" w:rsidRPr="0056423D">
          <w:rPr>
            <w:rStyle w:val="Hyperlink"/>
            <w:rFonts w:ascii="Arial" w:hAnsi="Arial" w:cs="Arial"/>
            <w:color w:val="0000FF"/>
            <w:sz w:val="24"/>
            <w:szCs w:val="24"/>
          </w:rPr>
          <w:t>Advice for health and care staff on respiratory viruses including COVID-19: guidance | GOV.WALES</w:t>
        </w:r>
      </w:hyperlink>
    </w:p>
    <w:p w14:paraId="15EC4D1E" w14:textId="77777777" w:rsidR="00BD49CC" w:rsidRDefault="00BD49CC">
      <w:pPr>
        <w:rPr>
          <w:rFonts w:ascii="Arial" w:hAnsi="Arial" w:cs="Arial"/>
          <w:i/>
          <w:iCs/>
          <w:color w:val="00B050"/>
          <w:sz w:val="24"/>
          <w:szCs w:val="24"/>
        </w:rPr>
      </w:pPr>
    </w:p>
    <w:p w14:paraId="38F73985" w14:textId="00A050D9" w:rsidR="0006003C" w:rsidRPr="005C0342" w:rsidRDefault="0006003C" w:rsidP="0006003C">
      <w:pPr>
        <w:rPr>
          <w:rFonts w:ascii="Arial" w:eastAsia="Times New Roman" w:hAnsi="Arial" w:cs="Arial"/>
          <w:sz w:val="24"/>
          <w:szCs w:val="24"/>
        </w:rPr>
      </w:pPr>
      <w:r w:rsidRPr="005C0342">
        <w:rPr>
          <w:rFonts w:ascii="Arial" w:eastAsia="Times New Roman" w:hAnsi="Arial" w:cs="Arial"/>
          <w:sz w:val="24"/>
          <w:szCs w:val="24"/>
        </w:rPr>
        <w:t xml:space="preserve">Organisations should </w:t>
      </w:r>
      <w:r w:rsidR="0075129A" w:rsidRPr="005C0342">
        <w:rPr>
          <w:rFonts w:ascii="Arial" w:eastAsia="Times New Roman" w:hAnsi="Arial" w:cs="Arial"/>
          <w:sz w:val="24"/>
          <w:szCs w:val="24"/>
        </w:rPr>
        <w:t xml:space="preserve">have </w:t>
      </w:r>
      <w:r w:rsidRPr="005C0342">
        <w:rPr>
          <w:rFonts w:ascii="Arial" w:eastAsia="Times New Roman" w:hAnsi="Arial" w:cs="Arial"/>
          <w:sz w:val="24"/>
          <w:szCs w:val="24"/>
        </w:rPr>
        <w:t>risk assessment</w:t>
      </w:r>
      <w:r w:rsidR="0075129A" w:rsidRPr="005C0342">
        <w:rPr>
          <w:rFonts w:ascii="Arial" w:eastAsia="Times New Roman" w:hAnsi="Arial" w:cs="Arial"/>
          <w:sz w:val="24"/>
          <w:szCs w:val="24"/>
        </w:rPr>
        <w:t xml:space="preserve"> processes </w:t>
      </w:r>
      <w:r w:rsidRPr="005C0342">
        <w:rPr>
          <w:rFonts w:ascii="Arial" w:eastAsia="Times New Roman" w:hAnsi="Arial" w:cs="Arial"/>
          <w:sz w:val="24"/>
          <w:szCs w:val="24"/>
        </w:rPr>
        <w:t>in place</w:t>
      </w:r>
      <w:r w:rsidR="001C3BAB" w:rsidRPr="005C0342">
        <w:rPr>
          <w:rFonts w:ascii="Arial" w:eastAsia="Times New Roman" w:hAnsi="Arial" w:cs="Arial"/>
          <w:sz w:val="24"/>
          <w:szCs w:val="24"/>
        </w:rPr>
        <w:t xml:space="preserve"> that have been agreed in partnership.  A</w:t>
      </w:r>
      <w:r w:rsidR="009A61A8">
        <w:rPr>
          <w:rFonts w:ascii="Arial" w:eastAsia="Times New Roman" w:hAnsi="Arial" w:cs="Arial"/>
          <w:sz w:val="24"/>
          <w:szCs w:val="24"/>
        </w:rPr>
        <w:t>dditionally, a</w:t>
      </w:r>
      <w:r w:rsidR="000341A4" w:rsidRPr="005C0342">
        <w:rPr>
          <w:rFonts w:ascii="Arial" w:eastAsia="Times New Roman" w:hAnsi="Arial" w:cs="Arial"/>
          <w:sz w:val="24"/>
          <w:szCs w:val="24"/>
        </w:rPr>
        <w:t xml:space="preserve"> </w:t>
      </w:r>
      <w:r w:rsidR="001C3BAB" w:rsidRPr="005C0342">
        <w:rPr>
          <w:rFonts w:ascii="Arial" w:eastAsia="Times New Roman" w:hAnsi="Arial" w:cs="Arial"/>
          <w:sz w:val="24"/>
          <w:szCs w:val="24"/>
        </w:rPr>
        <w:t>link is provided below to the Health and Safety Executive</w:t>
      </w:r>
      <w:r w:rsidR="000341A4" w:rsidRPr="005C0342">
        <w:rPr>
          <w:rFonts w:ascii="Arial" w:eastAsia="Times New Roman" w:hAnsi="Arial" w:cs="Arial"/>
          <w:sz w:val="24"/>
          <w:szCs w:val="24"/>
        </w:rPr>
        <w:t xml:space="preserve"> guidance</w:t>
      </w:r>
      <w:r w:rsidR="001C3BAB" w:rsidRPr="005C0342">
        <w:rPr>
          <w:rFonts w:ascii="Arial" w:eastAsia="Times New Roman" w:hAnsi="Arial" w:cs="Arial"/>
          <w:sz w:val="24"/>
          <w:szCs w:val="24"/>
        </w:rPr>
        <w:t xml:space="preserve"> which </w:t>
      </w:r>
      <w:r w:rsidR="00F862CC" w:rsidRPr="005C0342">
        <w:rPr>
          <w:rFonts w:ascii="Arial" w:eastAsia="Times New Roman" w:hAnsi="Arial" w:cs="Arial"/>
          <w:sz w:val="24"/>
          <w:szCs w:val="24"/>
        </w:rPr>
        <w:t xml:space="preserve">organisations may want to reference in any internal </w:t>
      </w:r>
      <w:r w:rsidRPr="005C0342">
        <w:rPr>
          <w:rFonts w:ascii="Arial" w:eastAsia="Times New Roman" w:hAnsi="Arial" w:cs="Arial"/>
          <w:sz w:val="24"/>
          <w:szCs w:val="24"/>
        </w:rPr>
        <w:t>communicati</w:t>
      </w:r>
      <w:r w:rsidR="00F862CC" w:rsidRPr="005C0342">
        <w:rPr>
          <w:rFonts w:ascii="Arial" w:eastAsia="Times New Roman" w:hAnsi="Arial" w:cs="Arial"/>
          <w:sz w:val="24"/>
          <w:szCs w:val="24"/>
        </w:rPr>
        <w:t>ons</w:t>
      </w:r>
      <w:r w:rsidRPr="005C0342">
        <w:rPr>
          <w:rFonts w:ascii="Arial" w:eastAsia="Times New Roman" w:hAnsi="Arial" w:cs="Arial"/>
          <w:sz w:val="24"/>
          <w:szCs w:val="24"/>
        </w:rPr>
        <w:t xml:space="preserve"> within their organisation</w:t>
      </w:r>
      <w:r w:rsidR="005C0342">
        <w:rPr>
          <w:rFonts w:ascii="Arial" w:eastAsia="Times New Roman" w:hAnsi="Arial" w:cs="Arial"/>
          <w:sz w:val="24"/>
          <w:szCs w:val="24"/>
        </w:rPr>
        <w:t xml:space="preserve">: - </w:t>
      </w:r>
    </w:p>
    <w:p w14:paraId="20354BF1" w14:textId="59DFCADE" w:rsidR="000063EE" w:rsidRPr="00461580" w:rsidRDefault="008F4E2C">
      <w:pPr>
        <w:rPr>
          <w:rFonts w:ascii="Arial" w:hAnsi="Arial" w:cs="Arial"/>
          <w:sz w:val="24"/>
          <w:szCs w:val="24"/>
        </w:rPr>
      </w:pPr>
      <w:hyperlink r:id="rId12" w:history="1">
        <w:r w:rsidR="000063EE" w:rsidRPr="000063EE">
          <w:rPr>
            <w:rStyle w:val="Hyperlink"/>
            <w:rFonts w:ascii="Arial" w:hAnsi="Arial" w:cs="Arial"/>
            <w:sz w:val="24"/>
            <w:szCs w:val="24"/>
          </w:rPr>
          <w:t>https://www.hse.gov.uk/simple-health-safety/risk/index.htm</w:t>
        </w:r>
      </w:hyperlink>
    </w:p>
    <w:p w14:paraId="6B021F42" w14:textId="77777777" w:rsidR="00461580" w:rsidRDefault="00461580"/>
    <w:p w14:paraId="4516BB37" w14:textId="4101540C" w:rsidR="004822DB" w:rsidRDefault="008D79B3">
      <w:r>
        <w:t xml:space="preserve"> </w:t>
      </w:r>
    </w:p>
    <w:sectPr w:rsidR="004822D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CEC61" w14:textId="77777777" w:rsidR="00780134" w:rsidRDefault="00780134" w:rsidP="00177F85">
      <w:pPr>
        <w:spacing w:after="0" w:line="240" w:lineRule="auto"/>
      </w:pPr>
      <w:r>
        <w:separator/>
      </w:r>
    </w:p>
  </w:endnote>
  <w:endnote w:type="continuationSeparator" w:id="0">
    <w:p w14:paraId="779E5673" w14:textId="77777777" w:rsidR="00780134" w:rsidRDefault="00780134" w:rsidP="0017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510A" w14:textId="77777777" w:rsidR="006F2EF0" w:rsidRDefault="006F2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214460"/>
      <w:docPartObj>
        <w:docPartGallery w:val="Page Numbers (Bottom of Page)"/>
        <w:docPartUnique/>
      </w:docPartObj>
    </w:sdtPr>
    <w:sdtEndPr>
      <w:rPr>
        <w:noProof/>
      </w:rPr>
    </w:sdtEndPr>
    <w:sdtContent>
      <w:p w14:paraId="0C8946BD" w14:textId="1C8B3228" w:rsidR="009A61A8" w:rsidRDefault="009A61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9C0889" w14:textId="77777777" w:rsidR="009A61A8" w:rsidRDefault="009A61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B195" w14:textId="77777777" w:rsidR="006F2EF0" w:rsidRDefault="006F2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1027A" w14:textId="77777777" w:rsidR="00780134" w:rsidRDefault="00780134" w:rsidP="00177F85">
      <w:pPr>
        <w:spacing w:after="0" w:line="240" w:lineRule="auto"/>
      </w:pPr>
      <w:r>
        <w:separator/>
      </w:r>
    </w:p>
  </w:footnote>
  <w:footnote w:type="continuationSeparator" w:id="0">
    <w:p w14:paraId="4194A37B" w14:textId="77777777" w:rsidR="00780134" w:rsidRDefault="00780134" w:rsidP="00177F85">
      <w:pPr>
        <w:spacing w:after="0" w:line="240" w:lineRule="auto"/>
      </w:pPr>
      <w:r>
        <w:continuationSeparator/>
      </w:r>
    </w:p>
  </w:footnote>
  <w:footnote w:id="1">
    <w:p w14:paraId="3C8B220F" w14:textId="545B77AA" w:rsidR="00177F85" w:rsidRDefault="00177F85">
      <w:pPr>
        <w:pStyle w:val="FootnoteText"/>
      </w:pPr>
      <w:r>
        <w:rPr>
          <w:rStyle w:val="FootnoteReference"/>
        </w:rPr>
        <w:footnoteRef/>
      </w:r>
      <w:r>
        <w:t xml:space="preserve"> To be read in conjunction with the All Wales Managing Attendance at Work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D675" w14:textId="6BE82586" w:rsidR="006F2EF0" w:rsidRDefault="006F2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A6B4" w14:textId="43F470AD" w:rsidR="006F2EF0" w:rsidRDefault="006F2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F682" w14:textId="61649D01" w:rsidR="006F2EF0" w:rsidRDefault="006F2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AB1"/>
    <w:multiLevelType w:val="hybridMultilevel"/>
    <w:tmpl w:val="F73AE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10D47"/>
    <w:multiLevelType w:val="multilevel"/>
    <w:tmpl w:val="0544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6E3544"/>
    <w:multiLevelType w:val="hybridMultilevel"/>
    <w:tmpl w:val="76809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AF5405"/>
    <w:multiLevelType w:val="hybridMultilevel"/>
    <w:tmpl w:val="3C247C6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40E34E7"/>
    <w:multiLevelType w:val="hybridMultilevel"/>
    <w:tmpl w:val="65723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5BF1687"/>
    <w:multiLevelType w:val="hybridMultilevel"/>
    <w:tmpl w:val="33721528"/>
    <w:lvl w:ilvl="0" w:tplc="FC1A1DB2">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0BD5BD1"/>
    <w:multiLevelType w:val="multilevel"/>
    <w:tmpl w:val="6E38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0301399">
    <w:abstractNumId w:val="6"/>
  </w:num>
  <w:num w:numId="2" w16cid:durableId="638152771">
    <w:abstractNumId w:val="1"/>
  </w:num>
  <w:num w:numId="3" w16cid:durableId="1230383443">
    <w:abstractNumId w:val="0"/>
  </w:num>
  <w:num w:numId="4" w16cid:durableId="349111449">
    <w:abstractNumId w:val="4"/>
  </w:num>
  <w:num w:numId="5" w16cid:durableId="1686513849">
    <w:abstractNumId w:val="2"/>
  </w:num>
  <w:num w:numId="6" w16cid:durableId="2009290975">
    <w:abstractNumId w:val="5"/>
  </w:num>
  <w:num w:numId="7" w16cid:durableId="2024164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34"/>
    <w:rsid w:val="000063EE"/>
    <w:rsid w:val="000338CD"/>
    <w:rsid w:val="000341A4"/>
    <w:rsid w:val="0006003C"/>
    <w:rsid w:val="00106BDC"/>
    <w:rsid w:val="0017297E"/>
    <w:rsid w:val="00177F85"/>
    <w:rsid w:val="00184408"/>
    <w:rsid w:val="00190A30"/>
    <w:rsid w:val="001A7E89"/>
    <w:rsid w:val="001C3BAB"/>
    <w:rsid w:val="001C7780"/>
    <w:rsid w:val="001D077C"/>
    <w:rsid w:val="001D4CF2"/>
    <w:rsid w:val="001F5D76"/>
    <w:rsid w:val="0021188D"/>
    <w:rsid w:val="0027629C"/>
    <w:rsid w:val="0028397C"/>
    <w:rsid w:val="00296D38"/>
    <w:rsid w:val="002E2CBB"/>
    <w:rsid w:val="002F0F64"/>
    <w:rsid w:val="00302093"/>
    <w:rsid w:val="0031227E"/>
    <w:rsid w:val="003A1BA1"/>
    <w:rsid w:val="003A214C"/>
    <w:rsid w:val="003B541D"/>
    <w:rsid w:val="00461580"/>
    <w:rsid w:val="004822DB"/>
    <w:rsid w:val="004B7FBC"/>
    <w:rsid w:val="00506A19"/>
    <w:rsid w:val="0056423D"/>
    <w:rsid w:val="00572CEC"/>
    <w:rsid w:val="00580AC8"/>
    <w:rsid w:val="005C0342"/>
    <w:rsid w:val="005D12D5"/>
    <w:rsid w:val="0064720B"/>
    <w:rsid w:val="00685C34"/>
    <w:rsid w:val="006A0340"/>
    <w:rsid w:val="006F2EF0"/>
    <w:rsid w:val="007058F7"/>
    <w:rsid w:val="00724F2D"/>
    <w:rsid w:val="0075129A"/>
    <w:rsid w:val="00780134"/>
    <w:rsid w:val="00782665"/>
    <w:rsid w:val="007831C8"/>
    <w:rsid w:val="007C0E39"/>
    <w:rsid w:val="007E34C7"/>
    <w:rsid w:val="0081646D"/>
    <w:rsid w:val="00877D4C"/>
    <w:rsid w:val="008D79B3"/>
    <w:rsid w:val="009421ED"/>
    <w:rsid w:val="009578BF"/>
    <w:rsid w:val="00985A8A"/>
    <w:rsid w:val="009A4358"/>
    <w:rsid w:val="009A61A8"/>
    <w:rsid w:val="009E2D8E"/>
    <w:rsid w:val="00A749A1"/>
    <w:rsid w:val="00AB7217"/>
    <w:rsid w:val="00AD7128"/>
    <w:rsid w:val="00B70B5F"/>
    <w:rsid w:val="00B7309C"/>
    <w:rsid w:val="00B771F1"/>
    <w:rsid w:val="00B80035"/>
    <w:rsid w:val="00B840CA"/>
    <w:rsid w:val="00B9339F"/>
    <w:rsid w:val="00BD1766"/>
    <w:rsid w:val="00BD49CC"/>
    <w:rsid w:val="00BE03E4"/>
    <w:rsid w:val="00C10AFE"/>
    <w:rsid w:val="00C339CB"/>
    <w:rsid w:val="00CE0F54"/>
    <w:rsid w:val="00D95901"/>
    <w:rsid w:val="00DA14BC"/>
    <w:rsid w:val="00DB2C02"/>
    <w:rsid w:val="00E0507C"/>
    <w:rsid w:val="00E05613"/>
    <w:rsid w:val="00E067EB"/>
    <w:rsid w:val="00E12E24"/>
    <w:rsid w:val="00E14C5F"/>
    <w:rsid w:val="00E46F2A"/>
    <w:rsid w:val="00E95F79"/>
    <w:rsid w:val="00E96061"/>
    <w:rsid w:val="00EE7C57"/>
    <w:rsid w:val="00F24D3E"/>
    <w:rsid w:val="00F862CC"/>
    <w:rsid w:val="00FC7B81"/>
    <w:rsid w:val="00FF1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BF91F8"/>
  <w15:chartTrackingRefBased/>
  <w15:docId w15:val="{F29C8ADC-9339-4628-8A73-8A1FF2CD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85C3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85C34"/>
  </w:style>
  <w:style w:type="character" w:customStyle="1" w:styleId="eop">
    <w:name w:val="eop"/>
    <w:basedOn w:val="DefaultParagraphFont"/>
    <w:rsid w:val="00685C34"/>
  </w:style>
  <w:style w:type="character" w:styleId="Hyperlink">
    <w:name w:val="Hyperlink"/>
    <w:basedOn w:val="DefaultParagraphFont"/>
    <w:uiPriority w:val="99"/>
    <w:unhideWhenUsed/>
    <w:rsid w:val="00685C34"/>
    <w:rPr>
      <w:color w:val="0563C1" w:themeColor="hyperlink"/>
      <w:u w:val="single"/>
    </w:rPr>
  </w:style>
  <w:style w:type="character" w:styleId="UnresolvedMention">
    <w:name w:val="Unresolved Mention"/>
    <w:basedOn w:val="DefaultParagraphFont"/>
    <w:uiPriority w:val="99"/>
    <w:semiHidden/>
    <w:unhideWhenUsed/>
    <w:rsid w:val="00685C34"/>
    <w:rPr>
      <w:color w:val="605E5C"/>
      <w:shd w:val="clear" w:color="auto" w:fill="E1DFDD"/>
    </w:rPr>
  </w:style>
  <w:style w:type="character" w:styleId="FollowedHyperlink">
    <w:name w:val="FollowedHyperlink"/>
    <w:basedOn w:val="DefaultParagraphFont"/>
    <w:uiPriority w:val="99"/>
    <w:semiHidden/>
    <w:unhideWhenUsed/>
    <w:rsid w:val="00AD7128"/>
    <w:rPr>
      <w:color w:val="954F72" w:themeColor="followedHyperlink"/>
      <w:u w:val="single"/>
    </w:rPr>
  </w:style>
  <w:style w:type="paragraph" w:styleId="Revision">
    <w:name w:val="Revision"/>
    <w:hidden/>
    <w:uiPriority w:val="99"/>
    <w:semiHidden/>
    <w:rsid w:val="006A0340"/>
    <w:pPr>
      <w:spacing w:after="0" w:line="240" w:lineRule="auto"/>
    </w:pPr>
  </w:style>
  <w:style w:type="paragraph" w:styleId="ListParagraph">
    <w:name w:val="List Paragraph"/>
    <w:basedOn w:val="Normal"/>
    <w:uiPriority w:val="34"/>
    <w:qFormat/>
    <w:rsid w:val="00E95F79"/>
    <w:pPr>
      <w:spacing w:after="0" w:line="240" w:lineRule="auto"/>
      <w:ind w:left="720"/>
    </w:pPr>
    <w:rPr>
      <w:rFonts w:ascii="Calibri" w:hAnsi="Calibri" w:cs="Calibri"/>
      <w:kern w:val="0"/>
    </w:rPr>
  </w:style>
  <w:style w:type="paragraph" w:styleId="FootnoteText">
    <w:name w:val="footnote text"/>
    <w:basedOn w:val="Normal"/>
    <w:link w:val="FootnoteTextChar"/>
    <w:uiPriority w:val="99"/>
    <w:semiHidden/>
    <w:unhideWhenUsed/>
    <w:rsid w:val="00177F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7F85"/>
    <w:rPr>
      <w:sz w:val="20"/>
      <w:szCs w:val="20"/>
    </w:rPr>
  </w:style>
  <w:style w:type="character" w:styleId="FootnoteReference">
    <w:name w:val="footnote reference"/>
    <w:basedOn w:val="DefaultParagraphFont"/>
    <w:uiPriority w:val="99"/>
    <w:semiHidden/>
    <w:unhideWhenUsed/>
    <w:rsid w:val="00177F85"/>
    <w:rPr>
      <w:vertAlign w:val="superscript"/>
    </w:rPr>
  </w:style>
  <w:style w:type="paragraph" w:styleId="Header">
    <w:name w:val="header"/>
    <w:basedOn w:val="Normal"/>
    <w:link w:val="HeaderChar"/>
    <w:uiPriority w:val="99"/>
    <w:unhideWhenUsed/>
    <w:rsid w:val="009A61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1A8"/>
  </w:style>
  <w:style w:type="paragraph" w:styleId="Footer">
    <w:name w:val="footer"/>
    <w:basedOn w:val="Normal"/>
    <w:link w:val="FooterChar"/>
    <w:uiPriority w:val="99"/>
    <w:unhideWhenUsed/>
    <w:rsid w:val="009A61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1A8"/>
  </w:style>
  <w:style w:type="character" w:styleId="CommentReference">
    <w:name w:val="annotation reference"/>
    <w:basedOn w:val="DefaultParagraphFont"/>
    <w:uiPriority w:val="99"/>
    <w:semiHidden/>
    <w:unhideWhenUsed/>
    <w:rsid w:val="003A1BA1"/>
    <w:rPr>
      <w:sz w:val="16"/>
      <w:szCs w:val="16"/>
    </w:rPr>
  </w:style>
  <w:style w:type="paragraph" w:styleId="CommentText">
    <w:name w:val="annotation text"/>
    <w:basedOn w:val="Normal"/>
    <w:link w:val="CommentTextChar"/>
    <w:uiPriority w:val="99"/>
    <w:semiHidden/>
    <w:unhideWhenUsed/>
    <w:rsid w:val="003A1BA1"/>
    <w:pPr>
      <w:spacing w:line="240" w:lineRule="auto"/>
    </w:pPr>
    <w:rPr>
      <w:sz w:val="20"/>
      <w:szCs w:val="20"/>
    </w:rPr>
  </w:style>
  <w:style w:type="character" w:customStyle="1" w:styleId="CommentTextChar">
    <w:name w:val="Comment Text Char"/>
    <w:basedOn w:val="DefaultParagraphFont"/>
    <w:link w:val="CommentText"/>
    <w:uiPriority w:val="99"/>
    <w:semiHidden/>
    <w:rsid w:val="003A1BA1"/>
    <w:rPr>
      <w:sz w:val="20"/>
      <w:szCs w:val="20"/>
    </w:rPr>
  </w:style>
  <w:style w:type="paragraph" w:styleId="CommentSubject">
    <w:name w:val="annotation subject"/>
    <w:basedOn w:val="CommentText"/>
    <w:next w:val="CommentText"/>
    <w:link w:val="CommentSubjectChar"/>
    <w:uiPriority w:val="99"/>
    <w:semiHidden/>
    <w:unhideWhenUsed/>
    <w:rsid w:val="003A1BA1"/>
    <w:rPr>
      <w:b/>
      <w:bCs/>
    </w:rPr>
  </w:style>
  <w:style w:type="character" w:customStyle="1" w:styleId="CommentSubjectChar">
    <w:name w:val="Comment Subject Char"/>
    <w:basedOn w:val="CommentTextChar"/>
    <w:link w:val="CommentSubject"/>
    <w:uiPriority w:val="99"/>
    <w:semiHidden/>
    <w:rsid w:val="003A1B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058660">
      <w:bodyDiv w:val="1"/>
      <w:marLeft w:val="0"/>
      <w:marRight w:val="0"/>
      <w:marTop w:val="0"/>
      <w:marBottom w:val="0"/>
      <w:divBdr>
        <w:top w:val="none" w:sz="0" w:space="0" w:color="auto"/>
        <w:left w:val="none" w:sz="0" w:space="0" w:color="auto"/>
        <w:bottom w:val="none" w:sz="0" w:space="0" w:color="auto"/>
        <w:right w:val="none" w:sz="0" w:space="0" w:color="auto"/>
      </w:divBdr>
    </w:div>
    <w:div w:id="456530212">
      <w:bodyDiv w:val="1"/>
      <w:marLeft w:val="0"/>
      <w:marRight w:val="0"/>
      <w:marTop w:val="0"/>
      <w:marBottom w:val="0"/>
      <w:divBdr>
        <w:top w:val="none" w:sz="0" w:space="0" w:color="auto"/>
        <w:left w:val="none" w:sz="0" w:space="0" w:color="auto"/>
        <w:bottom w:val="none" w:sz="0" w:space="0" w:color="auto"/>
        <w:right w:val="none" w:sz="0" w:space="0" w:color="auto"/>
      </w:divBdr>
      <w:divsChild>
        <w:div w:id="1124352118">
          <w:marLeft w:val="0"/>
          <w:marRight w:val="0"/>
          <w:marTop w:val="0"/>
          <w:marBottom w:val="0"/>
          <w:divBdr>
            <w:top w:val="none" w:sz="0" w:space="0" w:color="auto"/>
            <w:left w:val="none" w:sz="0" w:space="0" w:color="auto"/>
            <w:bottom w:val="none" w:sz="0" w:space="0" w:color="auto"/>
            <w:right w:val="none" w:sz="0" w:space="0" w:color="auto"/>
          </w:divBdr>
        </w:div>
        <w:div w:id="104158615">
          <w:marLeft w:val="0"/>
          <w:marRight w:val="0"/>
          <w:marTop w:val="0"/>
          <w:marBottom w:val="0"/>
          <w:divBdr>
            <w:top w:val="none" w:sz="0" w:space="0" w:color="auto"/>
            <w:left w:val="none" w:sz="0" w:space="0" w:color="auto"/>
            <w:bottom w:val="none" w:sz="0" w:space="0" w:color="auto"/>
            <w:right w:val="none" w:sz="0" w:space="0" w:color="auto"/>
          </w:divBdr>
        </w:div>
      </w:divsChild>
    </w:div>
    <w:div w:id="512260674">
      <w:bodyDiv w:val="1"/>
      <w:marLeft w:val="0"/>
      <w:marRight w:val="0"/>
      <w:marTop w:val="0"/>
      <w:marBottom w:val="0"/>
      <w:divBdr>
        <w:top w:val="none" w:sz="0" w:space="0" w:color="auto"/>
        <w:left w:val="none" w:sz="0" w:space="0" w:color="auto"/>
        <w:bottom w:val="none" w:sz="0" w:space="0" w:color="auto"/>
        <w:right w:val="none" w:sz="0" w:space="0" w:color="auto"/>
      </w:divBdr>
    </w:div>
    <w:div w:id="1606616519">
      <w:bodyDiv w:val="1"/>
      <w:marLeft w:val="0"/>
      <w:marRight w:val="0"/>
      <w:marTop w:val="0"/>
      <w:marBottom w:val="0"/>
      <w:divBdr>
        <w:top w:val="none" w:sz="0" w:space="0" w:color="auto"/>
        <w:left w:val="none" w:sz="0" w:space="0" w:color="auto"/>
        <w:bottom w:val="none" w:sz="0" w:space="0" w:color="auto"/>
        <w:right w:val="none" w:sz="0" w:space="0" w:color="auto"/>
      </w:divBdr>
      <w:divsChild>
        <w:div w:id="806045744">
          <w:marLeft w:val="0"/>
          <w:marRight w:val="0"/>
          <w:marTop w:val="0"/>
          <w:marBottom w:val="0"/>
          <w:divBdr>
            <w:top w:val="none" w:sz="0" w:space="0" w:color="auto"/>
            <w:left w:val="none" w:sz="0" w:space="0" w:color="auto"/>
            <w:bottom w:val="none" w:sz="0" w:space="0" w:color="auto"/>
            <w:right w:val="none" w:sz="0" w:space="0" w:color="auto"/>
          </w:divBdr>
          <w:divsChild>
            <w:div w:id="1771775849">
              <w:marLeft w:val="0"/>
              <w:marRight w:val="0"/>
              <w:marTop w:val="0"/>
              <w:marBottom w:val="0"/>
              <w:divBdr>
                <w:top w:val="none" w:sz="0" w:space="0" w:color="auto"/>
                <w:left w:val="none" w:sz="0" w:space="0" w:color="auto"/>
                <w:bottom w:val="none" w:sz="0" w:space="0" w:color="auto"/>
                <w:right w:val="none" w:sz="0" w:space="0" w:color="auto"/>
              </w:divBdr>
            </w:div>
            <w:div w:id="1162962756">
              <w:marLeft w:val="0"/>
              <w:marRight w:val="0"/>
              <w:marTop w:val="0"/>
              <w:marBottom w:val="0"/>
              <w:divBdr>
                <w:top w:val="none" w:sz="0" w:space="0" w:color="auto"/>
                <w:left w:val="none" w:sz="0" w:space="0" w:color="auto"/>
                <w:bottom w:val="none" w:sz="0" w:space="0" w:color="auto"/>
                <w:right w:val="none" w:sz="0" w:space="0" w:color="auto"/>
              </w:divBdr>
            </w:div>
          </w:divsChild>
        </w:div>
        <w:div w:id="1533374464">
          <w:marLeft w:val="0"/>
          <w:marRight w:val="0"/>
          <w:marTop w:val="0"/>
          <w:marBottom w:val="0"/>
          <w:divBdr>
            <w:top w:val="none" w:sz="0" w:space="0" w:color="auto"/>
            <w:left w:val="none" w:sz="0" w:space="0" w:color="auto"/>
            <w:bottom w:val="none" w:sz="0" w:space="0" w:color="auto"/>
            <w:right w:val="none" w:sz="0" w:space="0" w:color="auto"/>
          </w:divBdr>
          <w:divsChild>
            <w:div w:id="1843159847">
              <w:marLeft w:val="0"/>
              <w:marRight w:val="0"/>
              <w:marTop w:val="0"/>
              <w:marBottom w:val="0"/>
              <w:divBdr>
                <w:top w:val="none" w:sz="0" w:space="0" w:color="auto"/>
                <w:left w:val="none" w:sz="0" w:space="0" w:color="auto"/>
                <w:bottom w:val="none" w:sz="0" w:space="0" w:color="auto"/>
                <w:right w:val="none" w:sz="0" w:space="0" w:color="auto"/>
              </w:divBdr>
            </w:div>
            <w:div w:id="1950620402">
              <w:marLeft w:val="0"/>
              <w:marRight w:val="0"/>
              <w:marTop w:val="0"/>
              <w:marBottom w:val="0"/>
              <w:divBdr>
                <w:top w:val="none" w:sz="0" w:space="0" w:color="auto"/>
                <w:left w:val="none" w:sz="0" w:space="0" w:color="auto"/>
                <w:bottom w:val="none" w:sz="0" w:space="0" w:color="auto"/>
                <w:right w:val="none" w:sz="0" w:space="0" w:color="auto"/>
              </w:divBdr>
            </w:div>
            <w:div w:id="130019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gov.uk/simple-health-safety/risk/index.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eu.mimecast.com/s/otY1CD8qjTBgvRvuWnXUt?domain=eur01.safelinks.protection.outlook.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hsconfed.org/publications/nhs-wales-guidance-managers-supporting-employees-long-term-sickness-absence-diagnosi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99E06.6BF1EE7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21052-68CC-41B4-9450-9679D6CC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Davies</dc:creator>
  <cp:keywords/>
  <dc:description/>
  <cp:lastModifiedBy>Andrew Davies</cp:lastModifiedBy>
  <cp:revision>2</cp:revision>
  <dcterms:created xsi:type="dcterms:W3CDTF">2023-07-05T07:39:00Z</dcterms:created>
  <dcterms:modified xsi:type="dcterms:W3CDTF">2023-07-05T07:39:00Z</dcterms:modified>
</cp:coreProperties>
</file>